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8D319" w14:textId="77777777" w:rsidR="005178B8" w:rsidRPr="002417AB" w:rsidRDefault="005178B8" w:rsidP="006863DA">
      <w:pPr>
        <w:spacing w:line="20" w:lineRule="exact"/>
        <w:rPr>
          <w:sz w:val="18"/>
          <w:szCs w:val="18"/>
        </w:rPr>
      </w:pPr>
      <w:r w:rsidRPr="002417AB">
        <w:rPr>
          <w:sz w:val="18"/>
          <w:szCs w:val="18"/>
        </w:rPr>
        <w:tab/>
      </w:r>
    </w:p>
    <w:tbl>
      <w:tblPr>
        <w:tblStyle w:val="Tabel-Gitter"/>
        <w:tblpPr w:vertAnchor="page" w:horzAnchor="page" w:tblpX="8960" w:tblpY="2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Dokumentinformation"/>
      </w:tblPr>
      <w:tblGrid>
        <w:gridCol w:w="1418"/>
      </w:tblGrid>
      <w:tr w:rsidR="005178B8" w:rsidRPr="002417AB" w14:paraId="57F1A211" w14:textId="77777777" w:rsidTr="006863DA">
        <w:trPr>
          <w:trHeight w:val="1418"/>
          <w:tblHeader/>
        </w:trPr>
        <w:tc>
          <w:tcPr>
            <w:tcW w:w="1418" w:type="dxa"/>
          </w:tcPr>
          <w:p w14:paraId="33170C99" w14:textId="77777777" w:rsidR="002417AB" w:rsidRPr="002417AB" w:rsidRDefault="002417AB" w:rsidP="002417AB">
            <w:pPr>
              <w:pStyle w:val="DokInfo"/>
              <w:rPr>
                <w:caps/>
                <w:spacing w:val="15"/>
                <w:sz w:val="14"/>
              </w:rPr>
            </w:pPr>
            <w:r w:rsidRPr="002417AB">
              <w:rPr>
                <w:caps/>
                <w:spacing w:val="15"/>
                <w:sz w:val="14"/>
              </w:rPr>
              <w:t>Dato</w:t>
            </w:r>
          </w:p>
          <w:p w14:paraId="164B0AFF" w14:textId="537E41B0" w:rsidR="005178B8" w:rsidRPr="002417AB" w:rsidRDefault="005178B8" w:rsidP="002417AB">
            <w:pPr>
              <w:pStyle w:val="DokInfo"/>
            </w:pPr>
          </w:p>
        </w:tc>
      </w:tr>
    </w:tbl>
    <w:p w14:paraId="6BE34050" w14:textId="77777777" w:rsidR="005178B8" w:rsidRPr="002417AB" w:rsidRDefault="005178B8" w:rsidP="006863DA">
      <w:pPr>
        <w:spacing w:line="20" w:lineRule="exact"/>
      </w:pPr>
      <w:r w:rsidRPr="002417AB">
        <w:tab/>
      </w:r>
    </w:p>
    <w:tbl>
      <w:tblPr>
        <w:tblStyle w:val="Tabel-Gitter"/>
        <w:tblpPr w:horzAnchor="margin" w:tblpYSpec="bottom"/>
        <w:tblOverlap w:val="never"/>
        <w:tblW w:w="8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undtekst"/>
        <w:tblDescription w:val="Bundtekst"/>
      </w:tblPr>
      <w:tblGrid>
        <w:gridCol w:w="8959"/>
      </w:tblGrid>
      <w:tr w:rsidR="005178B8" w:rsidRPr="002417AB" w14:paraId="7C239C3A" w14:textId="77777777">
        <w:trPr>
          <w:tblHeader/>
        </w:trPr>
        <w:tc>
          <w:tcPr>
            <w:tcW w:w="8959" w:type="dxa"/>
          </w:tcPr>
          <w:p w14:paraId="08272A9D" w14:textId="77777777" w:rsidR="005178B8" w:rsidRPr="002417AB" w:rsidRDefault="005178B8">
            <w:pPr>
              <w:pStyle w:val="KontaktTekst"/>
            </w:pPr>
            <w:r w:rsidRPr="002417AB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5E63E53" wp14:editId="2CF1DD5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276225</wp:posOffset>
                      </wp:positionV>
                      <wp:extent cx="6012360" cy="0"/>
                      <wp:effectExtent l="0" t="0" r="0" b="0"/>
                      <wp:wrapNone/>
                      <wp:docPr id="4" name="AutoShap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2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BC4D3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A61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alt="&quot;&quot;" style="position:absolute;margin-left:0;margin-top:21.75pt;width:473.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" strokecolor="#bc4d31" strokeweight="1pt">
                      <w10:wrap anchorx="page"/>
                    </v:shape>
                  </w:pict>
                </mc:Fallback>
              </mc:AlternateContent>
            </w:r>
            <w:r w:rsidRPr="002417AB">
              <w:t>Kontakt</w:t>
            </w:r>
            <w:r w:rsidRPr="002417AB"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1" layoutInCell="0" allowOverlap="1" wp14:anchorId="55C4BDED" wp14:editId="77B701D7">
                  <wp:simplePos x="0" y="0"/>
                  <wp:positionH relativeFrom="page">
                    <wp:posOffset>6804660</wp:posOffset>
                  </wp:positionH>
                  <wp:positionV relativeFrom="page">
                    <wp:posOffset>10189210</wp:posOffset>
                  </wp:positionV>
                  <wp:extent cx="57600" cy="266400"/>
                  <wp:effectExtent l="0" t="0" r="0" b="0"/>
                  <wp:wrapNone/>
                  <wp:docPr id="5" name="Billed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" cy="26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9A6BBA" w14:textId="77777777" w:rsidR="005178B8" w:rsidRPr="002417AB" w:rsidRDefault="005178B8"/>
        </w:tc>
      </w:tr>
      <w:tr w:rsidR="005178B8" w:rsidRPr="002417AB" w14:paraId="50AAD4D0" w14:textId="77777777">
        <w:tc>
          <w:tcPr>
            <w:tcW w:w="8959" w:type="dxa"/>
          </w:tcPr>
          <w:p w14:paraId="7D2D5F38" w14:textId="77777777" w:rsidR="005178B8" w:rsidRPr="002417AB" w:rsidRDefault="005178B8">
            <w:pPr>
              <w:pStyle w:val="Afsender"/>
            </w:pPr>
          </w:p>
        </w:tc>
      </w:tr>
    </w:tbl>
    <w:p w14:paraId="44B317F0" w14:textId="77777777" w:rsidR="00D16A2F" w:rsidRDefault="00D16A2F" w:rsidP="007613BD"/>
    <w:p w14:paraId="25AA2D01" w14:textId="77777777" w:rsidR="002417AB" w:rsidRDefault="002417AB" w:rsidP="007613BD"/>
    <w:p w14:paraId="0C8D3889" w14:textId="77777777" w:rsidR="002417AB" w:rsidRDefault="002417AB" w:rsidP="007613BD"/>
    <w:p w14:paraId="20BEA9F3" w14:textId="77777777" w:rsidR="002417AB" w:rsidRDefault="002417AB" w:rsidP="007613BD"/>
    <w:p w14:paraId="4D8AA25F" w14:textId="015EB0FF" w:rsidR="002417AB" w:rsidRDefault="002417AB" w:rsidP="002417AB">
      <w:pPr>
        <w:pStyle w:val="Overskrift1"/>
        <w:rPr>
          <w:sz w:val="28"/>
        </w:rPr>
      </w:pPr>
      <w:r w:rsidRPr="00CB1294">
        <w:rPr>
          <w:sz w:val="28"/>
        </w:rPr>
        <w:t>Høringssvar vedr. budget 20</w:t>
      </w:r>
      <w:r>
        <w:rPr>
          <w:sz w:val="28"/>
        </w:rPr>
        <w:t>2</w:t>
      </w:r>
      <w:r w:rsidR="00D63029">
        <w:rPr>
          <w:sz w:val="28"/>
        </w:rPr>
        <w:t>5</w:t>
      </w:r>
      <w:r w:rsidRPr="00CB1294">
        <w:rPr>
          <w:sz w:val="28"/>
        </w:rPr>
        <w:t>-202</w:t>
      </w:r>
      <w:r w:rsidR="00D63029">
        <w:rPr>
          <w:sz w:val="28"/>
        </w:rPr>
        <w:t>8</w:t>
      </w:r>
    </w:p>
    <w:p w14:paraId="557E93FB" w14:textId="77777777" w:rsidR="00D455B4" w:rsidRDefault="00D455B4" w:rsidP="00D455B4"/>
    <w:p w14:paraId="1210CA76" w14:textId="77777777" w:rsidR="00B26242" w:rsidRDefault="00B26242" w:rsidP="00B26242">
      <w:pPr>
        <w:rPr>
          <w:b/>
        </w:rPr>
      </w:pPr>
      <w:r>
        <w:rPr>
          <w:b/>
        </w:rPr>
        <w:t xml:space="preserve">Skolebestyrelsen og MED-udvalget </w:t>
      </w:r>
      <w:r w:rsidRPr="00CB1294">
        <w:rPr>
          <w:b/>
        </w:rPr>
        <w:t>ved Rynkevangskolen udtaler vedr. høringsmaterialet</w:t>
      </w:r>
      <w:r>
        <w:rPr>
          <w:b/>
        </w:rPr>
        <w:t>:</w:t>
      </w:r>
    </w:p>
    <w:p w14:paraId="7412D8B7" w14:textId="77777777" w:rsidR="00B26242" w:rsidRDefault="00B26242" w:rsidP="00D455B4"/>
    <w:p w14:paraId="3DD2315D" w14:textId="77777777" w:rsidR="00D455B4" w:rsidRDefault="00D455B4" w:rsidP="00D455B4"/>
    <w:p w14:paraId="3524C736" w14:textId="37BB939E" w:rsidR="00D455B4" w:rsidRPr="00FA4D5E" w:rsidRDefault="00D13BD0" w:rsidP="00D455B4">
      <w:pPr>
        <w:rPr>
          <w:b/>
          <w:bCs/>
        </w:rPr>
      </w:pPr>
      <w:r w:rsidRPr="00FA4D5E">
        <w:rPr>
          <w:b/>
          <w:bCs/>
        </w:rPr>
        <w:t>Resume:</w:t>
      </w:r>
    </w:p>
    <w:p w14:paraId="4CDC5B39" w14:textId="77777777" w:rsidR="00D13BD0" w:rsidRPr="00FA4D5E" w:rsidRDefault="00D13BD0" w:rsidP="00FA4D5E"/>
    <w:p w14:paraId="57C9E2F2" w14:textId="40357ADD" w:rsidR="00662D81" w:rsidRPr="004D1EF1" w:rsidRDefault="00E04205" w:rsidP="00C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D1EF1">
        <w:rPr>
          <w:b/>
          <w:bCs/>
        </w:rPr>
        <w:t>Hold momentum</w:t>
      </w:r>
      <w:r w:rsidR="00662D81" w:rsidRPr="004D1EF1">
        <w:rPr>
          <w:b/>
          <w:bCs/>
        </w:rPr>
        <w:t xml:space="preserve"> </w:t>
      </w:r>
    </w:p>
    <w:p w14:paraId="55084B0D" w14:textId="77777777" w:rsidR="0067244A" w:rsidRPr="00FA4D5E" w:rsidRDefault="0067244A" w:rsidP="00C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A4006F" w14:textId="17991EC4" w:rsidR="00E04205" w:rsidRPr="004D1EF1" w:rsidRDefault="00662D81" w:rsidP="00C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D1EF1">
        <w:rPr>
          <w:b/>
          <w:bCs/>
        </w:rPr>
        <w:t>Bevar fokus på tidlig indsats</w:t>
      </w:r>
    </w:p>
    <w:p w14:paraId="4367D5DF" w14:textId="242AA78E" w:rsidR="00662D81" w:rsidRPr="00FA4D5E" w:rsidRDefault="00145661" w:rsidP="00C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4D5E">
        <w:t>Undgå at spare på skoleområdet ved salamimetoden (rammetilpasning, råd</w:t>
      </w:r>
      <w:r w:rsidR="00C75AC2" w:rsidRPr="00FA4D5E">
        <w:t>erumskatalog 19)</w:t>
      </w:r>
      <w:r w:rsidR="003F11EA" w:rsidRPr="00FA4D5E">
        <w:t xml:space="preserve">. </w:t>
      </w:r>
    </w:p>
    <w:p w14:paraId="699FC7FC" w14:textId="77777777" w:rsidR="00A5108D" w:rsidRPr="00FA4D5E" w:rsidRDefault="00A5108D" w:rsidP="00C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914E03" w14:textId="5C6CF880" w:rsidR="007D0DF3" w:rsidRPr="00FA4D5E" w:rsidRDefault="007D0DF3" w:rsidP="00C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4D5E">
        <w:t>Skoleområdet og udviklingen af skoleområdet kræver fortsat opmærksomhed og finansiering tæt på, hvor opgaven udføres</w:t>
      </w:r>
      <w:r w:rsidR="005A443D" w:rsidRPr="00FA4D5E">
        <w:t xml:space="preserve"> i praksis</w:t>
      </w:r>
      <w:r w:rsidRPr="00FA4D5E">
        <w:t>.</w:t>
      </w:r>
      <w:r w:rsidR="00A5108D" w:rsidRPr="00FA4D5E">
        <w:t xml:space="preserve"> </w:t>
      </w:r>
    </w:p>
    <w:p w14:paraId="59417D30" w14:textId="77777777" w:rsidR="00C75AC2" w:rsidRPr="00FA4D5E" w:rsidRDefault="00C75AC2" w:rsidP="00C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8FE421" w14:textId="5B86213D" w:rsidR="00C75AC2" w:rsidRPr="00FA4D5E" w:rsidRDefault="00C75AC2" w:rsidP="00C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4D5E">
        <w:t xml:space="preserve">Undgå at nedprioritere børnehavebørnenes udviklingsmuligheder inden skolestart (Råderumskataloget </w:t>
      </w:r>
      <w:r w:rsidR="003F11EA" w:rsidRPr="00FA4D5E">
        <w:t xml:space="preserve">17 – etablering af førskoletilbud) </w:t>
      </w:r>
    </w:p>
    <w:p w14:paraId="055B92F4" w14:textId="77777777" w:rsidR="00A5108D" w:rsidRPr="00FA4D5E" w:rsidRDefault="00A5108D" w:rsidP="00C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8A91ED" w14:textId="7029AB26" w:rsidR="00662D81" w:rsidRPr="00FA4D5E" w:rsidRDefault="007D0DF3" w:rsidP="00C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A4D5E">
        <w:rPr>
          <w:b/>
          <w:bCs/>
        </w:rPr>
        <w:t>Folkeskolen for alle børn – international skole</w:t>
      </w:r>
      <w:r w:rsidR="00AF28E1" w:rsidRPr="00FA4D5E">
        <w:rPr>
          <w:b/>
          <w:bCs/>
        </w:rPr>
        <w:t>?</w:t>
      </w:r>
    </w:p>
    <w:p w14:paraId="469909E6" w14:textId="095DCFA2" w:rsidR="008A2794" w:rsidRPr="00FA4D5E" w:rsidRDefault="00B04BFC" w:rsidP="00C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4D5E">
        <w:t xml:space="preserve">En international skole </w:t>
      </w:r>
      <w:r w:rsidR="00E237CE" w:rsidRPr="00FA4D5E">
        <w:t xml:space="preserve">er umiddelbart </w:t>
      </w:r>
      <w:r w:rsidRPr="00FA4D5E">
        <w:t>en god idé</w:t>
      </w:r>
      <w:r w:rsidR="00BD7554" w:rsidRPr="00FA4D5E">
        <w:t xml:space="preserve"> for </w:t>
      </w:r>
      <w:r w:rsidR="007259E9" w:rsidRPr="00FA4D5E">
        <w:t>Kalundborg Kommune</w:t>
      </w:r>
      <w:r w:rsidR="005A443D" w:rsidRPr="00FA4D5E">
        <w:t xml:space="preserve">. </w:t>
      </w:r>
    </w:p>
    <w:p w14:paraId="380D7FDB" w14:textId="5F08DAF4" w:rsidR="004904BE" w:rsidRPr="00FA4D5E" w:rsidRDefault="00462881" w:rsidP="00C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4D5E">
        <w:t xml:space="preserve">Bestyrelsen og MED har drøftet </w:t>
      </w:r>
      <w:r w:rsidR="00B04BFC" w:rsidRPr="00FA4D5E">
        <w:t>et risikoperspektiv</w:t>
      </w:r>
      <w:r w:rsidRPr="00FA4D5E">
        <w:t xml:space="preserve">, hvor en internationale skole kan </w:t>
      </w:r>
      <w:r w:rsidR="00B04BFC" w:rsidRPr="00FA4D5E">
        <w:t>bidrage til</w:t>
      </w:r>
      <w:r w:rsidR="00187746" w:rsidRPr="00FA4D5E">
        <w:t>,</w:t>
      </w:r>
      <w:r w:rsidR="00B04BFC" w:rsidRPr="00FA4D5E">
        <w:t xml:space="preserve"> at </w:t>
      </w:r>
      <w:r w:rsidRPr="00FA4D5E">
        <w:t xml:space="preserve">elevsammensætningen på Rynkevangskolen og andre folkeskoler ikke afspejler </w:t>
      </w:r>
      <w:r w:rsidR="00254B51" w:rsidRPr="00FA4D5E">
        <w:t>befolkningssammensætningen.</w:t>
      </w:r>
      <w:r w:rsidR="00004345">
        <w:t xml:space="preserve"> </w:t>
      </w:r>
    </w:p>
    <w:p w14:paraId="4818F499" w14:textId="4AD249BD" w:rsidR="00FA4D5E" w:rsidRPr="00FA4D5E" w:rsidRDefault="00FA4D5E" w:rsidP="00C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4D5E">
        <w:t>Opmærksomhed på at skolerne i forvejen er presset på faldende elevtal.</w:t>
      </w:r>
    </w:p>
    <w:p w14:paraId="2C84462B" w14:textId="77777777" w:rsidR="00FA4D5E" w:rsidRPr="00FA4D5E" w:rsidRDefault="00FA4D5E" w:rsidP="00C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FC4715" w14:textId="1E2E9F3B" w:rsidR="00463DB7" w:rsidRPr="00FA4D5E" w:rsidRDefault="0079493E" w:rsidP="00C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A4D5E">
        <w:rPr>
          <w:b/>
          <w:bCs/>
        </w:rPr>
        <w:t>Analyse af vedligeholdelsesefterslæb</w:t>
      </w:r>
      <w:r w:rsidR="000002EE" w:rsidRPr="00FA4D5E">
        <w:rPr>
          <w:b/>
          <w:bCs/>
        </w:rPr>
        <w:t xml:space="preserve"> på skolerne</w:t>
      </w:r>
    </w:p>
    <w:p w14:paraId="26EDB014" w14:textId="743D6083" w:rsidR="0079493E" w:rsidRPr="00FA4D5E" w:rsidRDefault="00672C5C" w:rsidP="00C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4D5E">
        <w:t xml:space="preserve">Det er positivt at der nu foreligger konkret </w:t>
      </w:r>
      <w:r w:rsidR="00F95F99">
        <w:t xml:space="preserve">og alarmerende </w:t>
      </w:r>
      <w:r w:rsidRPr="00FA4D5E">
        <w:t>datamateriale</w:t>
      </w:r>
      <w:r w:rsidR="000002EE" w:rsidRPr="00FA4D5E">
        <w:t>.</w:t>
      </w:r>
    </w:p>
    <w:p w14:paraId="221EB3C0" w14:textId="768492AF" w:rsidR="00102C6C" w:rsidRPr="00FA4D5E" w:rsidRDefault="00102C6C" w:rsidP="00C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4D5E">
        <w:t>Bygningsmassen er</w:t>
      </w:r>
      <w:r w:rsidR="00665A29" w:rsidRPr="00FA4D5E">
        <w:t>, som analysen viser,</w:t>
      </w:r>
      <w:r w:rsidRPr="00FA4D5E">
        <w:t xml:space="preserve"> </w:t>
      </w:r>
      <w:r w:rsidR="00665A29" w:rsidRPr="00FA4D5E">
        <w:t xml:space="preserve">i </w:t>
      </w:r>
      <w:r w:rsidRPr="00FA4D5E">
        <w:t xml:space="preserve">generelt dårlig stand på </w:t>
      </w:r>
      <w:r w:rsidR="00F95F99">
        <w:t xml:space="preserve">hele </w:t>
      </w:r>
      <w:r w:rsidRPr="00FA4D5E">
        <w:t>skoleområdet</w:t>
      </w:r>
      <w:r w:rsidR="00665A29" w:rsidRPr="00FA4D5E">
        <w:t>.</w:t>
      </w:r>
      <w:r w:rsidRPr="00FA4D5E">
        <w:t xml:space="preserve"> </w:t>
      </w:r>
      <w:r w:rsidR="00A102CD" w:rsidRPr="00FA4D5E">
        <w:t xml:space="preserve">Demografiudfordringen </w:t>
      </w:r>
      <w:r w:rsidR="00665A29" w:rsidRPr="00FA4D5E">
        <w:t xml:space="preserve">(faldende børnetal) </w:t>
      </w:r>
      <w:r w:rsidR="00A102CD" w:rsidRPr="00FA4D5E">
        <w:t>samt vedligeholdelsesefterslæbet</w:t>
      </w:r>
      <w:r w:rsidR="00846E15" w:rsidRPr="00FA4D5E">
        <w:t xml:space="preserve"> kan med fordel anskues samlet.</w:t>
      </w:r>
      <w:r w:rsidR="00490CE2" w:rsidRPr="00FA4D5E">
        <w:t xml:space="preserve"> </w:t>
      </w:r>
      <w:r w:rsidR="0095373A" w:rsidRPr="00FA4D5E">
        <w:t xml:space="preserve">Rynkevangskolen efterlyser </w:t>
      </w:r>
      <w:r w:rsidR="00CF29FD">
        <w:t>handling.</w:t>
      </w:r>
    </w:p>
    <w:p w14:paraId="5A840135" w14:textId="77777777" w:rsidR="002417AB" w:rsidRPr="00CB1294" w:rsidRDefault="002417AB" w:rsidP="002417AB">
      <w:pPr>
        <w:rPr>
          <w:sz w:val="28"/>
          <w:szCs w:val="28"/>
        </w:rPr>
      </w:pPr>
    </w:p>
    <w:p w14:paraId="78C20B55" w14:textId="77777777" w:rsidR="00B5161B" w:rsidRDefault="00B5161B" w:rsidP="002417AB">
      <w:pPr>
        <w:jc w:val="both"/>
        <w:rPr>
          <w:b/>
        </w:rPr>
      </w:pPr>
    </w:p>
    <w:p w14:paraId="62C17832" w14:textId="66236CC9" w:rsidR="000D6A85" w:rsidRDefault="0090348E" w:rsidP="002417AB">
      <w:pPr>
        <w:pStyle w:val="Overskrift2"/>
        <w:rPr>
          <w:bCs/>
        </w:rPr>
      </w:pPr>
      <w:r>
        <w:rPr>
          <w:bCs/>
        </w:rPr>
        <w:t>Anbefaling</w:t>
      </w:r>
      <w:r w:rsidR="00C75456">
        <w:rPr>
          <w:bCs/>
        </w:rPr>
        <w:t xml:space="preserve"> til videre budgetbehandling:</w:t>
      </w:r>
    </w:p>
    <w:p w14:paraId="32E0ADF1" w14:textId="77777777" w:rsidR="0090348E" w:rsidRDefault="0090348E" w:rsidP="0090348E"/>
    <w:p w14:paraId="25FB1AA4" w14:textId="59CFF7C7" w:rsidR="0090348E" w:rsidRDefault="0090348E" w:rsidP="00C02C0F">
      <w:pPr>
        <w:pStyle w:val="Listeafsnit"/>
        <w:numPr>
          <w:ilvl w:val="0"/>
          <w:numId w:val="9"/>
        </w:numPr>
      </w:pPr>
      <w:r>
        <w:t>Bevar momentum!</w:t>
      </w:r>
    </w:p>
    <w:p w14:paraId="0EE14032" w14:textId="73D05716" w:rsidR="0090348E" w:rsidRPr="0090348E" w:rsidRDefault="00C75456" w:rsidP="00C02C0F">
      <w:pPr>
        <w:pStyle w:val="Listeafsnit"/>
        <w:numPr>
          <w:ilvl w:val="0"/>
          <w:numId w:val="9"/>
        </w:numPr>
      </w:pPr>
      <w:r>
        <w:t>Bevar fokus på tidlig indsats</w:t>
      </w:r>
    </w:p>
    <w:p w14:paraId="0AE1D7A4" w14:textId="5D5F954E" w:rsidR="007D77A5" w:rsidRDefault="002A3F74" w:rsidP="00C02C0F">
      <w:pPr>
        <w:pStyle w:val="Listeafsnit"/>
        <w:numPr>
          <w:ilvl w:val="0"/>
          <w:numId w:val="9"/>
        </w:numPr>
      </w:pPr>
      <w:r>
        <w:t xml:space="preserve">International Skole – </w:t>
      </w:r>
      <w:r w:rsidR="00C02C0F">
        <w:t>skævvridning</w:t>
      </w:r>
      <w:r>
        <w:t xml:space="preserve"> af folkeskolen?</w:t>
      </w:r>
    </w:p>
    <w:p w14:paraId="3DAC8824" w14:textId="7CE9F894" w:rsidR="00C02C0F" w:rsidRDefault="00C02C0F" w:rsidP="00C02C0F">
      <w:pPr>
        <w:pStyle w:val="Listeafsnit"/>
        <w:numPr>
          <w:ilvl w:val="0"/>
          <w:numId w:val="9"/>
        </w:numPr>
      </w:pPr>
      <w:r>
        <w:t>Vedligeholdelsesefterslæbet – konkret tidsplan efterlyses</w:t>
      </w:r>
    </w:p>
    <w:p w14:paraId="5BDB0BA4" w14:textId="18B30D42" w:rsidR="003406B9" w:rsidRPr="007D77A5" w:rsidRDefault="003406B9" w:rsidP="00C02C0F">
      <w:pPr>
        <w:pStyle w:val="Listeafsnit"/>
        <w:numPr>
          <w:ilvl w:val="0"/>
          <w:numId w:val="9"/>
        </w:numPr>
      </w:pPr>
      <w:r>
        <w:t>Busdrift til naturskolen</w:t>
      </w:r>
    </w:p>
    <w:p w14:paraId="3F9991AB" w14:textId="77777777" w:rsidR="000D6A85" w:rsidRDefault="000D6A85" w:rsidP="002417AB">
      <w:pPr>
        <w:pStyle w:val="Overskrift2"/>
        <w:rPr>
          <w:bCs/>
        </w:rPr>
      </w:pPr>
    </w:p>
    <w:p w14:paraId="04BE4C16" w14:textId="77777777" w:rsidR="00C02C0F" w:rsidRDefault="00C02C0F" w:rsidP="002417AB">
      <w:pPr>
        <w:pStyle w:val="Overskrift2"/>
        <w:rPr>
          <w:bCs/>
        </w:rPr>
      </w:pPr>
    </w:p>
    <w:p w14:paraId="4C3B4C3C" w14:textId="36F233E9" w:rsidR="00D05190" w:rsidRDefault="00D05190" w:rsidP="002417AB">
      <w:pPr>
        <w:pStyle w:val="Overskrift2"/>
        <w:rPr>
          <w:bCs/>
        </w:rPr>
      </w:pPr>
      <w:r>
        <w:rPr>
          <w:bCs/>
        </w:rPr>
        <w:t>Supplerende kommentarer</w:t>
      </w:r>
    </w:p>
    <w:p w14:paraId="3CAFAC5C" w14:textId="77777777" w:rsidR="00C02C0F" w:rsidRDefault="00C02C0F" w:rsidP="002417AB">
      <w:pPr>
        <w:pStyle w:val="Overskrift2"/>
        <w:rPr>
          <w:bCs/>
        </w:rPr>
      </w:pPr>
    </w:p>
    <w:p w14:paraId="5CDE6D5B" w14:textId="2D68D3A9" w:rsidR="00CF29FD" w:rsidRPr="00CF29FD" w:rsidRDefault="00C02C0F" w:rsidP="004B6CCA">
      <w:pPr>
        <w:rPr>
          <w:b/>
        </w:rPr>
      </w:pPr>
      <w:r w:rsidRPr="00CF29FD">
        <w:rPr>
          <w:b/>
        </w:rPr>
        <w:t>Ad 1)</w:t>
      </w:r>
      <w:r w:rsidR="00CF29FD" w:rsidRPr="00CF29FD">
        <w:rPr>
          <w:b/>
        </w:rPr>
        <w:t xml:space="preserve"> Hold momentum</w:t>
      </w:r>
    </w:p>
    <w:p w14:paraId="469311C2" w14:textId="5C16355E" w:rsidR="004B6CCA" w:rsidRPr="004B6CCA" w:rsidRDefault="009303EC" w:rsidP="004B6CCA">
      <w:r w:rsidRPr="00EF5685">
        <w:rPr>
          <w:bCs/>
        </w:rPr>
        <w:t>Der forventes bedre finansiering senest fra 2027.</w:t>
      </w:r>
      <w:r w:rsidR="0075756D" w:rsidRPr="00EF5685">
        <w:rPr>
          <w:bCs/>
        </w:rPr>
        <w:t xml:space="preserve"> </w:t>
      </w:r>
      <w:r w:rsidR="004B6CCA" w:rsidRPr="004B6CCA">
        <w:t>Kalundborg Kommune er i vækst og i budgetlægningen anbefales kloge beslutninger, som ikke hæmmer momentum i at skabe nye positive vækstmuligheder for Kalundborg Kommune i et nyt paradigme med mere gunstige demografiske parametre. Kan vi tåle at trække på kassebeholdningen i et år? Vi anerkender udfordringen på finansieringen af budgettet 2025 og evt. 2026.</w:t>
      </w:r>
    </w:p>
    <w:p w14:paraId="625A1CC7" w14:textId="131D0C6E" w:rsidR="001A26FA" w:rsidRPr="00EF5685" w:rsidRDefault="001A26FA" w:rsidP="002417AB">
      <w:pPr>
        <w:pStyle w:val="Overskrift2"/>
        <w:rPr>
          <w:bCs/>
        </w:rPr>
      </w:pPr>
    </w:p>
    <w:p w14:paraId="76CD90BF" w14:textId="77777777" w:rsidR="001A26FA" w:rsidRDefault="001A26FA" w:rsidP="002417AB">
      <w:pPr>
        <w:pStyle w:val="Overskrift2"/>
        <w:rPr>
          <w:b w:val="0"/>
        </w:rPr>
      </w:pPr>
    </w:p>
    <w:p w14:paraId="1047B088" w14:textId="28374E0F" w:rsidR="00EF5685" w:rsidRPr="00EF5685" w:rsidRDefault="001A26FA" w:rsidP="002417AB">
      <w:pPr>
        <w:pStyle w:val="Overskrift2"/>
        <w:rPr>
          <w:bCs/>
        </w:rPr>
      </w:pPr>
      <w:r w:rsidRPr="00EF5685">
        <w:rPr>
          <w:bCs/>
        </w:rPr>
        <w:t xml:space="preserve">Ad2) </w:t>
      </w:r>
      <w:r w:rsidR="00EF5685" w:rsidRPr="00EF5685">
        <w:rPr>
          <w:bCs/>
        </w:rPr>
        <w:t>Bevar fokus på tidlig indsats</w:t>
      </w:r>
    </w:p>
    <w:p w14:paraId="67C35A50" w14:textId="77777777" w:rsidR="00807F22" w:rsidRDefault="00807F22" w:rsidP="002417AB">
      <w:pPr>
        <w:pStyle w:val="Overskrift2"/>
        <w:rPr>
          <w:b w:val="0"/>
        </w:rPr>
      </w:pPr>
    </w:p>
    <w:p w14:paraId="7CE93F46" w14:textId="17DA69A2" w:rsidR="00807F22" w:rsidRDefault="007224E6" w:rsidP="002417AB">
      <w:pPr>
        <w:pStyle w:val="Overskrift2"/>
        <w:rPr>
          <w:b w:val="0"/>
        </w:rPr>
      </w:pPr>
      <w:r>
        <w:rPr>
          <w:b w:val="0"/>
        </w:rPr>
        <w:t>O8.01</w:t>
      </w:r>
    </w:p>
    <w:p w14:paraId="21D296F6" w14:textId="4C6C96FD" w:rsidR="00D200AA" w:rsidRDefault="001A26FA" w:rsidP="002417AB">
      <w:pPr>
        <w:pStyle w:val="Overskrift2"/>
        <w:rPr>
          <w:b w:val="0"/>
        </w:rPr>
      </w:pPr>
      <w:r>
        <w:rPr>
          <w:b w:val="0"/>
        </w:rPr>
        <w:t xml:space="preserve">Rammetilpasning </w:t>
      </w:r>
      <w:r w:rsidR="00033E25">
        <w:rPr>
          <w:b w:val="0"/>
        </w:rPr>
        <w:t xml:space="preserve">på skoleområdet. </w:t>
      </w:r>
      <w:r w:rsidR="00EB7E94">
        <w:rPr>
          <w:b w:val="0"/>
        </w:rPr>
        <w:t xml:space="preserve">Den politiske vilje som i nogle år har været der til at prioritere tidlig indsats på dagtilbuds- og </w:t>
      </w:r>
      <w:r w:rsidR="00D200AA">
        <w:rPr>
          <w:b w:val="0"/>
        </w:rPr>
        <w:t xml:space="preserve">skoleområdet har været vigtig for at skabe gode og bæredygtige børneliv. </w:t>
      </w:r>
      <w:r w:rsidR="003515C7">
        <w:rPr>
          <w:b w:val="0"/>
        </w:rPr>
        <w:t xml:space="preserve">Vi er enige i den riskoanalyse, som råderumskataloget </w:t>
      </w:r>
      <w:r w:rsidR="006C7507">
        <w:rPr>
          <w:b w:val="0"/>
        </w:rPr>
        <w:t>beskriver (</w:t>
      </w:r>
      <w:r w:rsidR="00EF5685">
        <w:rPr>
          <w:b w:val="0"/>
        </w:rPr>
        <w:t xml:space="preserve">Råderumskatalog </w:t>
      </w:r>
      <w:r w:rsidR="006C7507">
        <w:rPr>
          <w:b w:val="0"/>
        </w:rPr>
        <w:t>19)</w:t>
      </w:r>
    </w:p>
    <w:p w14:paraId="4D58AFF4" w14:textId="77777777" w:rsidR="00D200AA" w:rsidRDefault="00D200AA" w:rsidP="002417AB">
      <w:pPr>
        <w:pStyle w:val="Overskrift2"/>
        <w:rPr>
          <w:b w:val="0"/>
        </w:rPr>
      </w:pPr>
    </w:p>
    <w:p w14:paraId="12958DE3" w14:textId="5FDDA04C" w:rsidR="00C02C0F" w:rsidRDefault="00D200AA" w:rsidP="002417AB">
      <w:pPr>
        <w:pStyle w:val="Overskrift2"/>
        <w:rPr>
          <w:b w:val="0"/>
        </w:rPr>
      </w:pPr>
      <w:r>
        <w:rPr>
          <w:b w:val="0"/>
        </w:rPr>
        <w:t xml:space="preserve">At tilbyde </w:t>
      </w:r>
      <w:r w:rsidR="00914AFE">
        <w:rPr>
          <w:b w:val="0"/>
        </w:rPr>
        <w:t>små børn fra 4 år og</w:t>
      </w:r>
      <w:r w:rsidR="00E5214C">
        <w:rPr>
          <w:b w:val="0"/>
        </w:rPr>
        <w:t xml:space="preserve"> 10 måneder en noget dårligere normering </w:t>
      </w:r>
      <w:r w:rsidR="003515C7">
        <w:rPr>
          <w:b w:val="0"/>
        </w:rPr>
        <w:t xml:space="preserve">og endnu et skift i </w:t>
      </w:r>
      <w:r w:rsidR="006C7507">
        <w:rPr>
          <w:b w:val="0"/>
        </w:rPr>
        <w:t>institution</w:t>
      </w:r>
      <w:r w:rsidR="00C02C0F">
        <w:rPr>
          <w:bCs/>
        </w:rPr>
        <w:t xml:space="preserve"> </w:t>
      </w:r>
      <w:r w:rsidR="006C7507" w:rsidRPr="00EF5685">
        <w:rPr>
          <w:b w:val="0"/>
        </w:rPr>
        <w:t xml:space="preserve">vil betyde markant dårligere muligheder for at arbejde med børnenes modenhed, sproglige </w:t>
      </w:r>
      <w:r w:rsidR="00642AD2" w:rsidRPr="00EF5685">
        <w:rPr>
          <w:b w:val="0"/>
        </w:rPr>
        <w:t xml:space="preserve">og motoriske kompetencer. I Rynkevangskolens skoledistrikt har der været en stigning i antallet af </w:t>
      </w:r>
      <w:r w:rsidR="00EC602E" w:rsidRPr="00EF5685">
        <w:rPr>
          <w:b w:val="0"/>
        </w:rPr>
        <w:t>skoleudsættelser, hvilket er meget positivt.</w:t>
      </w:r>
    </w:p>
    <w:p w14:paraId="43A34A69" w14:textId="77777777" w:rsidR="00807F22" w:rsidRPr="00807F22" w:rsidRDefault="00807F22" w:rsidP="00807F22"/>
    <w:p w14:paraId="5427A7E4" w14:textId="58D8E49B" w:rsidR="00EC602E" w:rsidRDefault="00EC602E" w:rsidP="00EC602E">
      <w:r>
        <w:t xml:space="preserve">Hvis skoleudsatte </w:t>
      </w:r>
      <w:r w:rsidR="00807F22">
        <w:t>børn</w:t>
      </w:r>
      <w:r>
        <w:t xml:space="preserve"> skal blive i </w:t>
      </w:r>
      <w:r w:rsidR="00807F22">
        <w:t>børnehaven</w:t>
      </w:r>
      <w:r>
        <w:t xml:space="preserve"> alene efter deres </w:t>
      </w:r>
      <w:r w:rsidR="007C49B0">
        <w:t>kammerater,</w:t>
      </w:r>
      <w:r>
        <w:t xml:space="preserve"> er rykket videre vil det betyde mere før sommerferien end efter sommerferien, da sommerferien for mange børn betyder en naturlig pause og overgang til nye rammer.</w:t>
      </w:r>
      <w:r w:rsidR="00EF5685">
        <w:t xml:space="preserve"> (Råderums</w:t>
      </w:r>
      <w:r w:rsidR="00C84EDD">
        <w:t>katalog 17)</w:t>
      </w:r>
      <w:r w:rsidR="00807F22">
        <w:t>.</w:t>
      </w:r>
    </w:p>
    <w:p w14:paraId="5487C027" w14:textId="77777777" w:rsidR="007C49B0" w:rsidRDefault="007C49B0" w:rsidP="00EC602E"/>
    <w:p w14:paraId="0E9C6846" w14:textId="0C875ED3" w:rsidR="007C49B0" w:rsidRDefault="007C49B0" w:rsidP="00EC602E">
      <w:r>
        <w:t xml:space="preserve">Særligt fokus er at vi på Rynkevangskolen har </w:t>
      </w:r>
      <w:r w:rsidR="00F478A0">
        <w:t xml:space="preserve">inklusionscenter og om hvordan visiterede 0. klasser skal kunne indgå i et førskoletilbud sammen med ikke -visiterede elever på en dårligere normering end </w:t>
      </w:r>
      <w:r w:rsidR="004A0498">
        <w:t>i børnehaven.</w:t>
      </w:r>
    </w:p>
    <w:p w14:paraId="49E9FA0B" w14:textId="77777777" w:rsidR="007224E6" w:rsidRDefault="007224E6" w:rsidP="00EC602E"/>
    <w:p w14:paraId="6389854A" w14:textId="7FA92B92" w:rsidR="007224E6" w:rsidRDefault="007224E6" w:rsidP="00EC602E">
      <w:r>
        <w:t xml:space="preserve">Råderumskatalog </w:t>
      </w:r>
      <w:r w:rsidR="003172A7">
        <w:t xml:space="preserve">32 (mindre varmeforbrug). Det </w:t>
      </w:r>
      <w:r w:rsidR="001573B6">
        <w:t>anbefales ikke, da eleverne ved 19 grader fryser og de kan ikke koncentrere sig.</w:t>
      </w:r>
    </w:p>
    <w:p w14:paraId="2601D0B3" w14:textId="77777777" w:rsidR="00807F22" w:rsidRDefault="00807F22" w:rsidP="00EC602E"/>
    <w:p w14:paraId="207F290B" w14:textId="77777777" w:rsidR="00C84EDD" w:rsidRDefault="00C84EDD" w:rsidP="00EC602E"/>
    <w:p w14:paraId="119257EE" w14:textId="748BD0D2" w:rsidR="00446AD5" w:rsidRPr="00446AD5" w:rsidRDefault="00446AD5" w:rsidP="004773CB">
      <w:pPr>
        <w:rPr>
          <w:b/>
          <w:bCs/>
        </w:rPr>
      </w:pPr>
      <w:r w:rsidRPr="00446AD5">
        <w:rPr>
          <w:b/>
          <w:bCs/>
        </w:rPr>
        <w:t xml:space="preserve">Ad </w:t>
      </w:r>
      <w:r w:rsidR="0091433F">
        <w:rPr>
          <w:b/>
          <w:bCs/>
        </w:rPr>
        <w:t>3</w:t>
      </w:r>
      <w:r w:rsidRPr="00446AD5">
        <w:rPr>
          <w:b/>
          <w:bCs/>
        </w:rPr>
        <w:t>) Folkeskole for alle – International Skole?</w:t>
      </w:r>
    </w:p>
    <w:p w14:paraId="011B4559" w14:textId="77777777" w:rsidR="004773CB" w:rsidRDefault="004773CB" w:rsidP="004773CB"/>
    <w:p w14:paraId="4CD2B4E8" w14:textId="215D67AF" w:rsidR="004D1EF1" w:rsidRDefault="009F0952" w:rsidP="004D1EF1">
      <w:r>
        <w:t>En international skole er i et Kalundborg perspektiv en god idé.</w:t>
      </w:r>
    </w:p>
    <w:p w14:paraId="3BC012EE" w14:textId="77777777" w:rsidR="004D1EF1" w:rsidRDefault="004D1EF1" w:rsidP="004D1EF1"/>
    <w:p w14:paraId="577D4B5D" w14:textId="4A731381" w:rsidR="004D1EF1" w:rsidRPr="00FA4D5E" w:rsidRDefault="004D1EF1" w:rsidP="004D1EF1">
      <w:r w:rsidRPr="00FA4D5E">
        <w:t>Bestyrelsen og MED har drøftet et risikoperspektiv, hvor en internationale skole kan bidrage til, at elevsammensætningen på Rynkevangskolen og andre folkeskoler ikke afspejler befolkningssammensætningen.</w:t>
      </w:r>
    </w:p>
    <w:p w14:paraId="7CC109F8" w14:textId="77777777" w:rsidR="004D1EF1" w:rsidRPr="00FA4D5E" w:rsidRDefault="004D1EF1" w:rsidP="004D1EF1"/>
    <w:p w14:paraId="0698BEC7" w14:textId="77777777" w:rsidR="00446AD5" w:rsidRPr="00446AD5" w:rsidRDefault="00446AD5" w:rsidP="00446AD5">
      <w:r w:rsidRPr="00446AD5">
        <w:t>Velfungerende og ressourcestærke forældre/elever vil potentielt have endnu bedre muligheder for at samle sig på enkelte skoler. Anbefaling af at være meget skarp i optagelseskriterier, så også børn med ikke-vestlig baggrund eller nyankomne børn uden engelsksprogkundskaber kan optages ligesom basisdansk (begynderdansk) bør tilbydes sammen med basisengelsk (begynderengelsk) for alle børn og klassetrin.</w:t>
      </w:r>
    </w:p>
    <w:p w14:paraId="11AE0B8B" w14:textId="77777777" w:rsidR="004773CB" w:rsidRDefault="004773CB" w:rsidP="004773CB"/>
    <w:p w14:paraId="745C8F97" w14:textId="0B686150" w:rsidR="00446AD5" w:rsidRDefault="00B95381" w:rsidP="004773CB">
      <w:r>
        <w:lastRenderedPageBreak/>
        <w:t xml:space="preserve">Det bør undersøges om det er muligt at finde undervisere til opgaven </w:t>
      </w:r>
      <w:r w:rsidR="00F2047F">
        <w:t>som kan rekrutteres, tilknyttes og aflønnes på lige vilkår med øvrige undervisere i Kalundborg Kommune</w:t>
      </w:r>
      <w:r w:rsidR="00052E57">
        <w:t>. Holder den tildelte ramme?</w:t>
      </w:r>
    </w:p>
    <w:p w14:paraId="58326139" w14:textId="77777777" w:rsidR="00373496" w:rsidRDefault="00373496" w:rsidP="004773CB"/>
    <w:p w14:paraId="21AA91DB" w14:textId="77777777" w:rsidR="00446AD5" w:rsidRPr="004773CB" w:rsidRDefault="00446AD5" w:rsidP="004773CB"/>
    <w:p w14:paraId="1F91BCE6" w14:textId="18733BCD" w:rsidR="00C02C0F" w:rsidRPr="00373496" w:rsidRDefault="00052E57" w:rsidP="002417AB">
      <w:pPr>
        <w:pStyle w:val="Overskrift2"/>
        <w:rPr>
          <w:bCs/>
        </w:rPr>
      </w:pPr>
      <w:r w:rsidRPr="00373496">
        <w:rPr>
          <w:bCs/>
        </w:rPr>
        <w:t xml:space="preserve">Ad </w:t>
      </w:r>
      <w:r w:rsidR="00373496" w:rsidRPr="00373496">
        <w:rPr>
          <w:bCs/>
        </w:rPr>
        <w:t>4</w:t>
      </w:r>
      <w:r w:rsidRPr="00373496">
        <w:rPr>
          <w:bCs/>
        </w:rPr>
        <w:t>) vedligeholdelsesefterslæbet</w:t>
      </w:r>
    </w:p>
    <w:p w14:paraId="466278B5" w14:textId="4D942371" w:rsidR="00224A9D" w:rsidRPr="00FA4D5E" w:rsidRDefault="00224A9D" w:rsidP="00224A9D">
      <w:r w:rsidRPr="00FA4D5E">
        <w:t>Bygningsmassen er, som analysen viser,</w:t>
      </w:r>
      <w:r>
        <w:t xml:space="preserve"> </w:t>
      </w:r>
      <w:r w:rsidR="00686A93">
        <w:t xml:space="preserve">generelt i </w:t>
      </w:r>
      <w:r w:rsidRPr="00FA4D5E">
        <w:t>dårlig stand på. Demografiudfordringen (faldende børnetal) samt vedligeholdelsesefterslæbet kan med fordel anskues samlet. Rynkevangskolen efterlyser konkrete beslutninger vedr. efterslæbet.</w:t>
      </w:r>
    </w:p>
    <w:p w14:paraId="4ABD8468" w14:textId="77777777" w:rsidR="00224A9D" w:rsidRDefault="00224A9D" w:rsidP="00224A9D"/>
    <w:p w14:paraId="44196809" w14:textId="1292FAFF" w:rsidR="00686A93" w:rsidRPr="00FA4D5E" w:rsidRDefault="00686A93" w:rsidP="00224A9D">
      <w:r>
        <w:t xml:space="preserve">Skolebestyrelsen </w:t>
      </w:r>
      <w:r w:rsidR="0098114D">
        <w:t>og MED anbefaler at handle på notatet nu. Det bliver kun dyrere at vente.</w:t>
      </w:r>
    </w:p>
    <w:p w14:paraId="62250575" w14:textId="77777777" w:rsidR="0098114D" w:rsidRDefault="0098114D" w:rsidP="002417AB">
      <w:pPr>
        <w:pStyle w:val="Overskrift2"/>
        <w:rPr>
          <w:bCs/>
        </w:rPr>
      </w:pPr>
    </w:p>
    <w:p w14:paraId="23301098" w14:textId="13126C76" w:rsidR="008A2794" w:rsidRPr="003406B9" w:rsidRDefault="003406B9" w:rsidP="002417AB">
      <w:pPr>
        <w:jc w:val="both"/>
        <w:rPr>
          <w:b/>
          <w:bCs/>
        </w:rPr>
      </w:pPr>
      <w:r w:rsidRPr="003406B9">
        <w:rPr>
          <w:b/>
          <w:bCs/>
        </w:rPr>
        <w:t>Ad 5) Busdrift til naturskolen</w:t>
      </w:r>
      <w:r w:rsidR="004A0498">
        <w:rPr>
          <w:b/>
          <w:bCs/>
        </w:rPr>
        <w:t xml:space="preserve"> og buskort</w:t>
      </w:r>
    </w:p>
    <w:p w14:paraId="49C4488A" w14:textId="77777777" w:rsidR="008A2794" w:rsidRPr="003406B9" w:rsidRDefault="008A2794" w:rsidP="002417AB">
      <w:pPr>
        <w:jc w:val="both"/>
        <w:rPr>
          <w:b/>
          <w:bCs/>
        </w:rPr>
      </w:pPr>
    </w:p>
    <w:p w14:paraId="4C5DDC03" w14:textId="7B08F363" w:rsidR="002417AB" w:rsidRDefault="003406B9" w:rsidP="002417AB">
      <w:pPr>
        <w:jc w:val="both"/>
      </w:pPr>
      <w:r>
        <w:t xml:space="preserve">Det er uretfærdigt at alle skoler uanset antal klasser får det samme antal busture og at </w:t>
      </w:r>
      <w:r w:rsidR="004D1EF1">
        <w:t>særskilte busture til naturskolen er væk. Det betyder at fx Naturfagspakker ikke kan udnyttes fuldt ud.</w:t>
      </w:r>
    </w:p>
    <w:p w14:paraId="22747E84" w14:textId="77777777" w:rsidR="004A0498" w:rsidRDefault="004A0498" w:rsidP="002417AB">
      <w:pPr>
        <w:jc w:val="both"/>
      </w:pPr>
    </w:p>
    <w:p w14:paraId="5D6BB3CC" w14:textId="1BD3D7AB" w:rsidR="004A0498" w:rsidRDefault="004A0498" w:rsidP="002417AB">
      <w:pPr>
        <w:jc w:val="both"/>
      </w:pPr>
      <w:r>
        <w:t xml:space="preserve">MED-udvalget anbefaler at tildeling af buskort </w:t>
      </w:r>
      <w:r w:rsidR="00B030A3">
        <w:t>har samme krav til afstand, alder og farlig trafikvej, gælder for hele kommunen. (Rådigheds</w:t>
      </w:r>
    </w:p>
    <w:p w14:paraId="10F5B913" w14:textId="77777777" w:rsidR="00B5161B" w:rsidRDefault="00B5161B" w:rsidP="002417AB"/>
    <w:p w14:paraId="0256DD88" w14:textId="77777777" w:rsidR="00B5161B" w:rsidRDefault="00B5161B" w:rsidP="002417AB"/>
    <w:p w14:paraId="07F24313" w14:textId="3DC9D0AA" w:rsidR="002417AB" w:rsidRDefault="00F91A93" w:rsidP="002417AB">
      <w:r>
        <w:t>Chenette Andersen</w:t>
      </w:r>
    </w:p>
    <w:p w14:paraId="7403F429" w14:textId="62BFA901" w:rsidR="002417AB" w:rsidRDefault="002417AB" w:rsidP="002417AB">
      <w:pPr>
        <w:pStyle w:val="Stillingsbetegnelse"/>
      </w:pPr>
      <w:r>
        <w:t>Formand for skolebestyrelsen</w:t>
      </w:r>
    </w:p>
    <w:p w14:paraId="6DC37B87" w14:textId="7F66E705" w:rsidR="0099162D" w:rsidRDefault="0099162D" w:rsidP="0099162D"/>
    <w:p w14:paraId="29B9AA1F" w14:textId="52C0321D" w:rsidR="0099162D" w:rsidRDefault="0099162D" w:rsidP="0099162D"/>
    <w:p w14:paraId="324F6DFC" w14:textId="0EEBE9CB" w:rsidR="0099162D" w:rsidRDefault="0099162D" w:rsidP="0099162D">
      <w:r>
        <w:t>Torben Rasmussen</w:t>
      </w:r>
    </w:p>
    <w:p w14:paraId="0B74BD1B" w14:textId="04DCAF95" w:rsidR="0099162D" w:rsidRPr="0099162D" w:rsidRDefault="0099162D" w:rsidP="0099162D">
      <w:pPr>
        <w:pStyle w:val="Stillingsbetegnelse"/>
      </w:pPr>
      <w:r>
        <w:t>Næstformand i MED og TR for lærerne</w:t>
      </w:r>
    </w:p>
    <w:sectPr w:rsidR="0099162D" w:rsidRPr="0099162D" w:rsidSect="00863C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418" w:bottom="454" w:left="1247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40CD" w14:textId="77777777" w:rsidR="003458C5" w:rsidRPr="002417AB" w:rsidRDefault="003458C5" w:rsidP="00291C7F">
      <w:pPr>
        <w:spacing w:line="240" w:lineRule="auto"/>
      </w:pPr>
      <w:r w:rsidRPr="002417AB">
        <w:separator/>
      </w:r>
    </w:p>
    <w:p w14:paraId="3523DBE7" w14:textId="77777777" w:rsidR="003458C5" w:rsidRPr="002417AB" w:rsidRDefault="003458C5"/>
  </w:endnote>
  <w:endnote w:type="continuationSeparator" w:id="0">
    <w:p w14:paraId="1E1EAFB2" w14:textId="77777777" w:rsidR="003458C5" w:rsidRPr="002417AB" w:rsidRDefault="003458C5" w:rsidP="00291C7F">
      <w:pPr>
        <w:spacing w:line="240" w:lineRule="auto"/>
      </w:pPr>
      <w:r w:rsidRPr="002417AB">
        <w:continuationSeparator/>
      </w:r>
    </w:p>
    <w:p w14:paraId="1A46F11F" w14:textId="77777777" w:rsidR="003458C5" w:rsidRPr="002417AB" w:rsidRDefault="00345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EB899" w14:textId="77777777" w:rsidR="002417AB" w:rsidRDefault="002417A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E0322" w14:textId="77777777" w:rsidR="00D918EF" w:rsidRPr="002417AB" w:rsidRDefault="00D918EF" w:rsidP="00857F7D">
    <w:pPr>
      <w:pStyle w:val="KontaktTekst"/>
    </w:pPr>
    <w:r w:rsidRPr="002417AB">
      <w:rPr>
        <w:noProof/>
        <w:lang w:eastAsia="da-DK"/>
      </w:rPr>
      <w:t xml:space="preserve"> </w:t>
    </w:r>
    <w:r w:rsidRPr="002417AB">
      <w:rPr>
        <w:noProof/>
        <w:lang w:eastAsia="da-DK"/>
      </w:rPr>
      <w:drawing>
        <wp:anchor distT="0" distB="0" distL="114300" distR="114300" simplePos="0" relativeHeight="251657216" behindDoc="0" locked="1" layoutInCell="0" allowOverlap="1" wp14:anchorId="7AD12CB6" wp14:editId="45AD3A87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tal"/>
      <w:tblDescription w:val="Sidetal"/>
    </w:tblPr>
    <w:tblGrid>
      <w:gridCol w:w="8959"/>
      <w:gridCol w:w="454"/>
    </w:tblGrid>
    <w:tr w:rsidR="00D918EF" w:rsidRPr="002417AB" w14:paraId="76EBF615" w14:textId="77777777" w:rsidTr="00F319D5">
      <w:tc>
        <w:tcPr>
          <w:tcW w:w="8959" w:type="dxa"/>
        </w:tcPr>
        <w:p w14:paraId="2A8AF004" w14:textId="77777777" w:rsidR="00D918EF" w:rsidRPr="002417AB" w:rsidRDefault="00D918EF" w:rsidP="00F319D5">
          <w:pPr>
            <w:pStyle w:val="Afsender"/>
          </w:pPr>
        </w:p>
      </w:tc>
      <w:tc>
        <w:tcPr>
          <w:tcW w:w="454" w:type="dxa"/>
          <w:vAlign w:val="bottom"/>
        </w:tcPr>
        <w:p w14:paraId="2F2699ED" w14:textId="3EEB2922" w:rsidR="00D918EF" w:rsidRPr="002417AB" w:rsidRDefault="00D918EF" w:rsidP="00F319D5">
          <w:pPr>
            <w:pStyle w:val="Sidenummerering"/>
          </w:pPr>
          <w:r w:rsidRPr="002417AB">
            <w:fldChar w:fldCharType="begin"/>
          </w:r>
          <w:r w:rsidRPr="002417AB">
            <w:instrText>PAGE  \* Arabic  \* MERGEFORMAT</w:instrText>
          </w:r>
          <w:r w:rsidRPr="002417AB">
            <w:fldChar w:fldCharType="separate"/>
          </w:r>
          <w:r w:rsidR="002905D6">
            <w:rPr>
              <w:noProof/>
            </w:rPr>
            <w:t>2</w:t>
          </w:r>
          <w:r w:rsidRPr="002417AB">
            <w:fldChar w:fldCharType="end"/>
          </w:r>
          <w:r w:rsidRPr="002417AB">
            <w:t>/</w:t>
          </w:r>
          <w:r w:rsidR="00C64946" w:rsidRPr="002417AB">
            <w:rPr>
              <w:noProof/>
            </w:rPr>
            <w:fldChar w:fldCharType="begin"/>
          </w:r>
          <w:r w:rsidR="00C64946" w:rsidRPr="002417AB">
            <w:rPr>
              <w:noProof/>
            </w:rPr>
            <w:instrText>NUMPAGES  \* Arabic  \* MERGEFORMAT</w:instrText>
          </w:r>
          <w:r w:rsidR="00C64946" w:rsidRPr="002417AB">
            <w:rPr>
              <w:noProof/>
            </w:rPr>
            <w:fldChar w:fldCharType="separate"/>
          </w:r>
          <w:r w:rsidR="002905D6">
            <w:rPr>
              <w:noProof/>
            </w:rPr>
            <w:t>2</w:t>
          </w:r>
          <w:r w:rsidR="00C64946" w:rsidRPr="002417AB">
            <w:rPr>
              <w:noProof/>
            </w:rPr>
            <w:fldChar w:fldCharType="end"/>
          </w:r>
        </w:p>
      </w:tc>
    </w:tr>
  </w:tbl>
  <w:p w14:paraId="554C6D6D" w14:textId="77777777" w:rsidR="00D918EF" w:rsidRPr="002417AB" w:rsidRDefault="00D918EF" w:rsidP="00857F7D">
    <w:pPr>
      <w:pStyle w:val="SidefodB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page" w:tblpX="10264" w:tblpY="14176"/>
      <w:tblOverlap w:val="never"/>
      <w:tblW w:w="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7"/>
    </w:tblGrid>
    <w:tr w:rsidR="00863C79" w:rsidRPr="002417AB" w14:paraId="46DAC91C" w14:textId="77777777">
      <w:trPr>
        <w:trHeight w:val="2211"/>
      </w:trPr>
      <w:tc>
        <w:tcPr>
          <w:tcW w:w="397" w:type="dxa"/>
          <w:vAlign w:val="bottom"/>
        </w:tcPr>
        <w:p w14:paraId="166BF676" w14:textId="3F574A36" w:rsidR="00863C79" w:rsidRPr="002417AB" w:rsidRDefault="00863C79" w:rsidP="00863C79">
          <w:pPr>
            <w:pStyle w:val="Sidenummerering"/>
          </w:pPr>
          <w:r w:rsidRPr="002417AB">
            <w:br/>
          </w:r>
          <w:r w:rsidRPr="002417AB">
            <w:br/>
          </w:r>
          <w:r w:rsidRPr="002417AB">
            <w:br/>
          </w:r>
          <w:r w:rsidRPr="002417AB">
            <w:br/>
          </w:r>
          <w:r w:rsidRPr="002417AB">
            <w:br/>
          </w:r>
          <w:r w:rsidRPr="002417AB">
            <w:br/>
          </w:r>
          <w:r w:rsidRPr="002417AB">
            <w:br/>
          </w:r>
          <w:r w:rsidRPr="002417AB">
            <w:br/>
          </w:r>
          <w:r w:rsidRPr="002417AB">
            <w:br/>
          </w:r>
          <w:r w:rsidRPr="002417AB">
            <w:fldChar w:fldCharType="begin"/>
          </w:r>
          <w:r w:rsidRPr="002417AB">
            <w:instrText xml:space="preserve"> PAGE   \* MERGEFORMAT </w:instrText>
          </w:r>
          <w:r w:rsidRPr="002417AB">
            <w:fldChar w:fldCharType="separate"/>
          </w:r>
          <w:r w:rsidR="00D0020D">
            <w:rPr>
              <w:noProof/>
            </w:rPr>
            <w:t>1</w:t>
          </w:r>
          <w:r w:rsidRPr="002417AB">
            <w:fldChar w:fldCharType="end"/>
          </w:r>
          <w:r w:rsidRPr="002417AB">
            <w:rPr>
              <w:noProof/>
              <w:lang w:eastAsia="da-DK"/>
            </w:rPr>
            <w:drawing>
              <wp:anchor distT="0" distB="0" distL="114300" distR="114300" simplePos="0" relativeHeight="251659264" behindDoc="0" locked="0" layoutInCell="0" allowOverlap="1" wp14:anchorId="273B6C02" wp14:editId="2DAB4379">
                <wp:simplePos x="0" y="0"/>
                <wp:positionH relativeFrom="page">
                  <wp:posOffset>323850</wp:posOffset>
                </wp:positionH>
                <wp:positionV relativeFrom="page">
                  <wp:posOffset>864235</wp:posOffset>
                </wp:positionV>
                <wp:extent cx="57240" cy="264960"/>
                <wp:effectExtent l="0" t="0" r="0" b="1905"/>
                <wp:wrapNone/>
                <wp:docPr id="16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0" cy="26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17AB">
            <w:t>/</w:t>
          </w:r>
          <w:r w:rsidR="002C13C7">
            <w:fldChar w:fldCharType="begin"/>
          </w:r>
          <w:r w:rsidR="002C13C7">
            <w:instrText xml:space="preserve"> NUMPAGES   \* MERGEFORMAT </w:instrText>
          </w:r>
          <w:r w:rsidR="002C13C7">
            <w:fldChar w:fldCharType="separate"/>
          </w:r>
          <w:r w:rsidR="00D0020D">
            <w:rPr>
              <w:noProof/>
            </w:rPr>
            <w:t>2</w:t>
          </w:r>
          <w:r w:rsidR="002C13C7">
            <w:rPr>
              <w:noProof/>
            </w:rPr>
            <w:fldChar w:fldCharType="end"/>
          </w:r>
        </w:p>
      </w:tc>
    </w:tr>
  </w:tbl>
  <w:p w14:paraId="52621282" w14:textId="77777777" w:rsidR="00863C79" w:rsidRPr="002417AB" w:rsidRDefault="00863C79" w:rsidP="00863C79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4E6AC" w14:textId="77777777" w:rsidR="003458C5" w:rsidRPr="002417AB" w:rsidRDefault="003458C5" w:rsidP="00291C7F">
      <w:pPr>
        <w:spacing w:line="240" w:lineRule="auto"/>
      </w:pPr>
      <w:r w:rsidRPr="002417AB">
        <w:separator/>
      </w:r>
    </w:p>
    <w:p w14:paraId="54821D8A" w14:textId="77777777" w:rsidR="003458C5" w:rsidRPr="002417AB" w:rsidRDefault="003458C5"/>
  </w:footnote>
  <w:footnote w:type="continuationSeparator" w:id="0">
    <w:p w14:paraId="7D8E8B88" w14:textId="77777777" w:rsidR="003458C5" w:rsidRPr="002417AB" w:rsidRDefault="003458C5" w:rsidP="00291C7F">
      <w:pPr>
        <w:spacing w:line="240" w:lineRule="auto"/>
      </w:pPr>
      <w:r w:rsidRPr="002417AB">
        <w:continuationSeparator/>
      </w:r>
    </w:p>
    <w:p w14:paraId="608BCDCD" w14:textId="77777777" w:rsidR="003458C5" w:rsidRPr="002417AB" w:rsidRDefault="003458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6503C" w14:textId="77777777" w:rsidR="002417AB" w:rsidRDefault="002417A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25AD0" w14:textId="77777777" w:rsidR="00D918EF" w:rsidRPr="002417AB" w:rsidRDefault="00D918EF">
    <w:pPr>
      <w:pStyle w:val="Sidehoved"/>
    </w:pPr>
  </w:p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2417AB" w14:paraId="39983FC5" w14:textId="77777777" w:rsidTr="00D918E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0562C7D1" w14:textId="77777777" w:rsidR="00D918EF" w:rsidRPr="002417AB" w:rsidRDefault="002417AB" w:rsidP="002417AB">
          <w:pPr>
            <w:pStyle w:val="MargenWebadresse"/>
            <w:rPr>
              <w:spacing w:val="0"/>
            </w:rPr>
          </w:pPr>
          <w:r w:rsidRPr="002417AB">
            <w:t>Notat</w:t>
          </w:r>
        </w:p>
      </w:tc>
    </w:tr>
  </w:tbl>
  <w:p w14:paraId="20D32DCD" w14:textId="77777777" w:rsidR="00D918EF" w:rsidRPr="002417AB" w:rsidRDefault="00D918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A2CF" w14:textId="77777777" w:rsidR="00D918EF" w:rsidRPr="002417AB" w:rsidRDefault="002417AB" w:rsidP="00E77668"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21AB22FD" wp14:editId="3D6A0480">
          <wp:simplePos x="0" y="0"/>
          <wp:positionH relativeFrom="page">
            <wp:posOffset>1634490</wp:posOffset>
          </wp:positionH>
          <wp:positionV relativeFrom="page">
            <wp:posOffset>269875</wp:posOffset>
          </wp:positionV>
          <wp:extent cx="5060950" cy="542290"/>
          <wp:effectExtent l="0" t="0" r="635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095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178A49" w14:textId="77777777" w:rsidR="00D918EF" w:rsidRPr="002417AB" w:rsidRDefault="00D918EF" w:rsidP="00E77668"/>
  <w:p w14:paraId="2C20D701" w14:textId="77777777" w:rsidR="00D918EF" w:rsidRPr="002417AB" w:rsidRDefault="00D918EF" w:rsidP="00E77668"/>
  <w:p w14:paraId="02E51BF5" w14:textId="77777777" w:rsidR="00D918EF" w:rsidRPr="002417AB" w:rsidRDefault="00D918EF" w:rsidP="00E77668"/>
  <w:p w14:paraId="2A6E2A45" w14:textId="77777777" w:rsidR="00D918EF" w:rsidRPr="002417AB" w:rsidRDefault="00D918EF" w:rsidP="00E77668"/>
  <w:p w14:paraId="5F586F9C" w14:textId="77777777" w:rsidR="00D918EF" w:rsidRPr="002417AB" w:rsidRDefault="00D918EF" w:rsidP="00E77668"/>
  <w:p w14:paraId="5EBE9CA5" w14:textId="77777777" w:rsidR="00D918EF" w:rsidRPr="002417AB" w:rsidRDefault="00D918EF" w:rsidP="00E77668"/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2417AB" w14:paraId="0F37EDA6" w14:textId="77777777" w:rsidTr="00B5465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518C5223" w14:textId="77777777" w:rsidR="00D918EF" w:rsidRPr="002417AB" w:rsidRDefault="002417AB" w:rsidP="002417AB">
          <w:pPr>
            <w:pStyle w:val="MargenWebadresse"/>
            <w:rPr>
              <w:spacing w:val="0"/>
            </w:rPr>
          </w:pPr>
          <w:r w:rsidRPr="002417AB">
            <w:t>Notat</w:t>
          </w:r>
        </w:p>
      </w:tc>
    </w:tr>
  </w:tbl>
  <w:p w14:paraId="6FA4A01D" w14:textId="77777777" w:rsidR="00D918EF" w:rsidRPr="002417AB" w:rsidRDefault="00D918EF" w:rsidP="00F542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664"/>
    <w:multiLevelType w:val="hybridMultilevel"/>
    <w:tmpl w:val="5F20AB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14FC"/>
    <w:multiLevelType w:val="hybridMultilevel"/>
    <w:tmpl w:val="96248A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4053"/>
    <w:multiLevelType w:val="hybridMultilevel"/>
    <w:tmpl w:val="EDE4CE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3120E"/>
    <w:multiLevelType w:val="hybridMultilevel"/>
    <w:tmpl w:val="15B8A3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0361C"/>
    <w:multiLevelType w:val="hybridMultilevel"/>
    <w:tmpl w:val="FC920E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01F2"/>
    <w:multiLevelType w:val="hybridMultilevel"/>
    <w:tmpl w:val="97CCE91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5E2B59"/>
    <w:multiLevelType w:val="hybridMultilevel"/>
    <w:tmpl w:val="0680DAA2"/>
    <w:lvl w:ilvl="0" w:tplc="D3B66A0E">
      <w:numFmt w:val="bullet"/>
      <w:lvlText w:val="-"/>
      <w:lvlJc w:val="left"/>
      <w:pPr>
        <w:ind w:left="720" w:hanging="360"/>
      </w:pPr>
      <w:rPr>
        <w:rFonts w:ascii="Calisto MT" w:eastAsia="Batang" w:hAnsi="Calisto MT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8649D"/>
    <w:multiLevelType w:val="hybridMultilevel"/>
    <w:tmpl w:val="4B961D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71903"/>
    <w:multiLevelType w:val="hybridMultilevel"/>
    <w:tmpl w:val="78745E1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BF1DFD"/>
    <w:multiLevelType w:val="hybridMultilevel"/>
    <w:tmpl w:val="5B4A8B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175530">
    <w:abstractNumId w:val="6"/>
  </w:num>
  <w:num w:numId="2" w16cid:durableId="1776166157">
    <w:abstractNumId w:val="3"/>
  </w:num>
  <w:num w:numId="3" w16cid:durableId="1271625850">
    <w:abstractNumId w:val="4"/>
  </w:num>
  <w:num w:numId="4" w16cid:durableId="727261279">
    <w:abstractNumId w:val="2"/>
  </w:num>
  <w:num w:numId="5" w16cid:durableId="442573468">
    <w:abstractNumId w:val="9"/>
  </w:num>
  <w:num w:numId="6" w16cid:durableId="720859309">
    <w:abstractNumId w:val="8"/>
  </w:num>
  <w:num w:numId="7" w16cid:durableId="281033132">
    <w:abstractNumId w:val="5"/>
  </w:num>
  <w:num w:numId="8" w16cid:durableId="189684571">
    <w:abstractNumId w:val="1"/>
  </w:num>
  <w:num w:numId="9" w16cid:durableId="435490665">
    <w:abstractNumId w:val="7"/>
  </w:num>
  <w:num w:numId="10" w16cid:durableId="37200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Notat.dotm"/>
    <w:docVar w:name="CreatedWithDtVersion" w:val="2.6.021"/>
    <w:docVar w:name="DocumentCreated" w:val="DocumentCreated"/>
    <w:docVar w:name="DocumentCreatedOK" w:val="DocumentCreatedOK"/>
    <w:docVar w:name="DocumentInitialized" w:val="OK"/>
    <w:docVar w:name="Encrypted_CloudStatistics_StoryID" w:val="cZHnLdcU/4ADeMDCM2us2m46/wD8itGdXwbnnh/J0U44+GXIXOpU7SNX2u/7p+WT"/>
    <w:docVar w:name="Encrypted_DialogFieldValue_documentdate" w:val="atVKwlkIQOSw3wcFWxIC849PeQCn/9W11SXx2mvJ7JQ="/>
    <w:docVar w:name="Encrypted_DialogFieldValue_senderaddress" w:val="t4iDxEKyeeFWKNCp5iX0bQ=="/>
    <w:docVar w:name="Encrypted_DialogFieldValue_sendercity" w:val="80cXYrpMDu6PqMYhqfNtpw=="/>
    <w:docVar w:name="Encrypted_DialogFieldValue_sendercompany" w:val="QgblAsBY18vOtY1AFGqoXf6dpj+VA52duySjD6AHQeg="/>
    <w:docVar w:name="Encrypted_DialogFieldValue_senderdepartment" w:val="XN9x6jHncoPbGIsLmVrb/w=="/>
    <w:docVar w:name="Encrypted_DialogFieldValue_sendername" w:val="KTa0DQp+Gnpd8+ctT2ee7twERfKVvQ9xDFULw8CtyqY="/>
    <w:docVar w:name="Encrypted_DialogFieldValue_senderphonedir" w:val="nBkut8h7Ra7s2ps+GgcwcA=="/>
    <w:docVar w:name="Encrypted_DialogFieldValue_senderposition" w:val="8zd1z+9gsmdBr8mXalMERQ=="/>
    <w:docVar w:name="Encrypted_DialogFieldValue_senderpostalcode" w:val="QHhEY8jc1X3vY9F9INfl1Q=="/>
    <w:docVar w:name="Encrypted_DialogFieldValue_senderweb" w:val="o2jYt64GJZJUZ2JhlKZyvX0T7cicExcv5/QBoALEA3k="/>
    <w:docVar w:name="Encrypted_DocHeader" w:val="Q0XWo4GJBJiTS2GAZn+orA=="/>
    <w:docVar w:name="IntegrationType" w:val="StandAlone"/>
  </w:docVars>
  <w:rsids>
    <w:rsidRoot w:val="002417AB"/>
    <w:rsid w:val="000002EE"/>
    <w:rsid w:val="000021A0"/>
    <w:rsid w:val="00004345"/>
    <w:rsid w:val="00004AA3"/>
    <w:rsid w:val="000072C5"/>
    <w:rsid w:val="00013EA4"/>
    <w:rsid w:val="00014751"/>
    <w:rsid w:val="00014A0A"/>
    <w:rsid w:val="00017C17"/>
    <w:rsid w:val="00022C4F"/>
    <w:rsid w:val="00023F51"/>
    <w:rsid w:val="00027C81"/>
    <w:rsid w:val="00032E84"/>
    <w:rsid w:val="00033891"/>
    <w:rsid w:val="00033E25"/>
    <w:rsid w:val="00035465"/>
    <w:rsid w:val="0004385B"/>
    <w:rsid w:val="0004516D"/>
    <w:rsid w:val="00052E57"/>
    <w:rsid w:val="00053DF0"/>
    <w:rsid w:val="00054DFD"/>
    <w:rsid w:val="00066C7D"/>
    <w:rsid w:val="000741F7"/>
    <w:rsid w:val="00083003"/>
    <w:rsid w:val="00083C31"/>
    <w:rsid w:val="00084FB3"/>
    <w:rsid w:val="000900FD"/>
    <w:rsid w:val="00090E26"/>
    <w:rsid w:val="00094B58"/>
    <w:rsid w:val="00097FC7"/>
    <w:rsid w:val="000A06BE"/>
    <w:rsid w:val="000A0A49"/>
    <w:rsid w:val="000A3E38"/>
    <w:rsid w:val="000A70B5"/>
    <w:rsid w:val="000C161B"/>
    <w:rsid w:val="000C565C"/>
    <w:rsid w:val="000C5D00"/>
    <w:rsid w:val="000C691D"/>
    <w:rsid w:val="000D0A4A"/>
    <w:rsid w:val="000D115A"/>
    <w:rsid w:val="000D6A85"/>
    <w:rsid w:val="000F1BB6"/>
    <w:rsid w:val="000F1D4D"/>
    <w:rsid w:val="001018AE"/>
    <w:rsid w:val="001025F1"/>
    <w:rsid w:val="00102C6C"/>
    <w:rsid w:val="00111B40"/>
    <w:rsid w:val="00122947"/>
    <w:rsid w:val="00127F2E"/>
    <w:rsid w:val="00130DA6"/>
    <w:rsid w:val="001314E8"/>
    <w:rsid w:val="00132880"/>
    <w:rsid w:val="00132F3E"/>
    <w:rsid w:val="00145661"/>
    <w:rsid w:val="001467C7"/>
    <w:rsid w:val="001573B6"/>
    <w:rsid w:val="00162522"/>
    <w:rsid w:val="00165532"/>
    <w:rsid w:val="00165DBF"/>
    <w:rsid w:val="0016741F"/>
    <w:rsid w:val="00172B60"/>
    <w:rsid w:val="0017431F"/>
    <w:rsid w:val="001754BC"/>
    <w:rsid w:val="00181557"/>
    <w:rsid w:val="00182AB8"/>
    <w:rsid w:val="001873D1"/>
    <w:rsid w:val="00187746"/>
    <w:rsid w:val="00191CB6"/>
    <w:rsid w:val="001940DA"/>
    <w:rsid w:val="001952BE"/>
    <w:rsid w:val="00197865"/>
    <w:rsid w:val="00197BA9"/>
    <w:rsid w:val="001A175A"/>
    <w:rsid w:val="001A26FA"/>
    <w:rsid w:val="001A2DCF"/>
    <w:rsid w:val="001A5E82"/>
    <w:rsid w:val="001B1D11"/>
    <w:rsid w:val="001B3900"/>
    <w:rsid w:val="001C1494"/>
    <w:rsid w:val="001C5C28"/>
    <w:rsid w:val="001C752F"/>
    <w:rsid w:val="001C7E04"/>
    <w:rsid w:val="001D163B"/>
    <w:rsid w:val="001F1102"/>
    <w:rsid w:val="001F2CC6"/>
    <w:rsid w:val="001F508B"/>
    <w:rsid w:val="001F5B9E"/>
    <w:rsid w:val="001F6C34"/>
    <w:rsid w:val="002038F3"/>
    <w:rsid w:val="002054A2"/>
    <w:rsid w:val="00213029"/>
    <w:rsid w:val="00215788"/>
    <w:rsid w:val="00216319"/>
    <w:rsid w:val="00216866"/>
    <w:rsid w:val="0022219B"/>
    <w:rsid w:val="00224A9D"/>
    <w:rsid w:val="0023418B"/>
    <w:rsid w:val="002417AB"/>
    <w:rsid w:val="00242B2A"/>
    <w:rsid w:val="002446B8"/>
    <w:rsid w:val="0024528D"/>
    <w:rsid w:val="00247E20"/>
    <w:rsid w:val="00250272"/>
    <w:rsid w:val="00250E2D"/>
    <w:rsid w:val="0025402E"/>
    <w:rsid w:val="00254B51"/>
    <w:rsid w:val="0025606C"/>
    <w:rsid w:val="00260C6D"/>
    <w:rsid w:val="002672B5"/>
    <w:rsid w:val="00272EAF"/>
    <w:rsid w:val="002822A2"/>
    <w:rsid w:val="00283BFE"/>
    <w:rsid w:val="00284E9D"/>
    <w:rsid w:val="00285662"/>
    <w:rsid w:val="00286C88"/>
    <w:rsid w:val="00287F78"/>
    <w:rsid w:val="002905D6"/>
    <w:rsid w:val="002909B3"/>
    <w:rsid w:val="00291C7F"/>
    <w:rsid w:val="00293628"/>
    <w:rsid w:val="0029559C"/>
    <w:rsid w:val="002A3F74"/>
    <w:rsid w:val="002B099A"/>
    <w:rsid w:val="002B152B"/>
    <w:rsid w:val="002B5410"/>
    <w:rsid w:val="002C13C7"/>
    <w:rsid w:val="002C14DA"/>
    <w:rsid w:val="002C1908"/>
    <w:rsid w:val="002D4AEF"/>
    <w:rsid w:val="002D5948"/>
    <w:rsid w:val="002E4854"/>
    <w:rsid w:val="002F1B56"/>
    <w:rsid w:val="002F4C45"/>
    <w:rsid w:val="00300B16"/>
    <w:rsid w:val="00301F08"/>
    <w:rsid w:val="003031B5"/>
    <w:rsid w:val="00310C6F"/>
    <w:rsid w:val="003123DA"/>
    <w:rsid w:val="003172A7"/>
    <w:rsid w:val="003224BD"/>
    <w:rsid w:val="00326430"/>
    <w:rsid w:val="00332004"/>
    <w:rsid w:val="00332B99"/>
    <w:rsid w:val="003406B9"/>
    <w:rsid w:val="00342ADF"/>
    <w:rsid w:val="003458C5"/>
    <w:rsid w:val="003515C7"/>
    <w:rsid w:val="00357F5B"/>
    <w:rsid w:val="003624A7"/>
    <w:rsid w:val="00373496"/>
    <w:rsid w:val="0037381E"/>
    <w:rsid w:val="00375AA8"/>
    <w:rsid w:val="00383D23"/>
    <w:rsid w:val="00384425"/>
    <w:rsid w:val="0038476B"/>
    <w:rsid w:val="003864F6"/>
    <w:rsid w:val="00397E5F"/>
    <w:rsid w:val="003A139E"/>
    <w:rsid w:val="003A2CE1"/>
    <w:rsid w:val="003A5199"/>
    <w:rsid w:val="003A548E"/>
    <w:rsid w:val="003B0EDE"/>
    <w:rsid w:val="003B48C5"/>
    <w:rsid w:val="003C05B9"/>
    <w:rsid w:val="003C17C4"/>
    <w:rsid w:val="003C3C2E"/>
    <w:rsid w:val="003D09DF"/>
    <w:rsid w:val="003D105A"/>
    <w:rsid w:val="003D3E52"/>
    <w:rsid w:val="003E0167"/>
    <w:rsid w:val="003E7F55"/>
    <w:rsid w:val="003F11EA"/>
    <w:rsid w:val="003F19EB"/>
    <w:rsid w:val="003F5357"/>
    <w:rsid w:val="003F537D"/>
    <w:rsid w:val="003F715A"/>
    <w:rsid w:val="003F739F"/>
    <w:rsid w:val="0040143E"/>
    <w:rsid w:val="004022F2"/>
    <w:rsid w:val="0040751A"/>
    <w:rsid w:val="00411EF9"/>
    <w:rsid w:val="0041231D"/>
    <w:rsid w:val="004127DF"/>
    <w:rsid w:val="004235D3"/>
    <w:rsid w:val="00443032"/>
    <w:rsid w:val="00443E04"/>
    <w:rsid w:val="0044603C"/>
    <w:rsid w:val="0044699D"/>
    <w:rsid w:val="00446AD5"/>
    <w:rsid w:val="00447B60"/>
    <w:rsid w:val="00451C3C"/>
    <w:rsid w:val="00453D00"/>
    <w:rsid w:val="004565A2"/>
    <w:rsid w:val="0045788D"/>
    <w:rsid w:val="004604BD"/>
    <w:rsid w:val="004617F1"/>
    <w:rsid w:val="00462881"/>
    <w:rsid w:val="00463DB7"/>
    <w:rsid w:val="004651B8"/>
    <w:rsid w:val="00473343"/>
    <w:rsid w:val="00473738"/>
    <w:rsid w:val="00473CFB"/>
    <w:rsid w:val="0047573F"/>
    <w:rsid w:val="00476531"/>
    <w:rsid w:val="004773CB"/>
    <w:rsid w:val="004800F3"/>
    <w:rsid w:val="004827CC"/>
    <w:rsid w:val="0048472D"/>
    <w:rsid w:val="004872F2"/>
    <w:rsid w:val="00487831"/>
    <w:rsid w:val="004878FE"/>
    <w:rsid w:val="004904BE"/>
    <w:rsid w:val="00490CE2"/>
    <w:rsid w:val="00492712"/>
    <w:rsid w:val="00493743"/>
    <w:rsid w:val="00495ED9"/>
    <w:rsid w:val="00496DDF"/>
    <w:rsid w:val="004A0498"/>
    <w:rsid w:val="004A5B98"/>
    <w:rsid w:val="004A6D41"/>
    <w:rsid w:val="004B0141"/>
    <w:rsid w:val="004B526D"/>
    <w:rsid w:val="004B6CCA"/>
    <w:rsid w:val="004C2138"/>
    <w:rsid w:val="004C23EB"/>
    <w:rsid w:val="004C2A76"/>
    <w:rsid w:val="004C2A7D"/>
    <w:rsid w:val="004C6994"/>
    <w:rsid w:val="004D1EF1"/>
    <w:rsid w:val="004D3B41"/>
    <w:rsid w:val="004D48EE"/>
    <w:rsid w:val="004D6152"/>
    <w:rsid w:val="004E123E"/>
    <w:rsid w:val="004E2304"/>
    <w:rsid w:val="004E2842"/>
    <w:rsid w:val="004E5DBD"/>
    <w:rsid w:val="004E5DE9"/>
    <w:rsid w:val="004F092D"/>
    <w:rsid w:val="005014E0"/>
    <w:rsid w:val="00503867"/>
    <w:rsid w:val="0050543B"/>
    <w:rsid w:val="00505B02"/>
    <w:rsid w:val="005067F3"/>
    <w:rsid w:val="00514A01"/>
    <w:rsid w:val="0051714E"/>
    <w:rsid w:val="005178B8"/>
    <w:rsid w:val="00522FFD"/>
    <w:rsid w:val="005236BD"/>
    <w:rsid w:val="00523BCF"/>
    <w:rsid w:val="00525731"/>
    <w:rsid w:val="00531352"/>
    <w:rsid w:val="00531AEA"/>
    <w:rsid w:val="00534C60"/>
    <w:rsid w:val="00535BC7"/>
    <w:rsid w:val="00540BC8"/>
    <w:rsid w:val="00544C20"/>
    <w:rsid w:val="005501AF"/>
    <w:rsid w:val="00554FEE"/>
    <w:rsid w:val="005624D9"/>
    <w:rsid w:val="00566D20"/>
    <w:rsid w:val="005670E9"/>
    <w:rsid w:val="005713F3"/>
    <w:rsid w:val="005718E9"/>
    <w:rsid w:val="00574D6D"/>
    <w:rsid w:val="0057554D"/>
    <w:rsid w:val="0057641D"/>
    <w:rsid w:val="00580653"/>
    <w:rsid w:val="0058356B"/>
    <w:rsid w:val="00592941"/>
    <w:rsid w:val="00593890"/>
    <w:rsid w:val="0059430B"/>
    <w:rsid w:val="00596EA1"/>
    <w:rsid w:val="005A3369"/>
    <w:rsid w:val="005A443D"/>
    <w:rsid w:val="005A4D25"/>
    <w:rsid w:val="005B5490"/>
    <w:rsid w:val="005B5CE4"/>
    <w:rsid w:val="005B6592"/>
    <w:rsid w:val="005C16DD"/>
    <w:rsid w:val="005C17D7"/>
    <w:rsid w:val="005C5B5B"/>
    <w:rsid w:val="005D4994"/>
    <w:rsid w:val="005D558F"/>
    <w:rsid w:val="005D721A"/>
    <w:rsid w:val="005D7E74"/>
    <w:rsid w:val="005F65B8"/>
    <w:rsid w:val="00601F12"/>
    <w:rsid w:val="00602E62"/>
    <w:rsid w:val="0061093A"/>
    <w:rsid w:val="00621108"/>
    <w:rsid w:val="006228EB"/>
    <w:rsid w:val="00630D29"/>
    <w:rsid w:val="006322BD"/>
    <w:rsid w:val="00636108"/>
    <w:rsid w:val="0063695A"/>
    <w:rsid w:val="006374AC"/>
    <w:rsid w:val="00642AD2"/>
    <w:rsid w:val="00647D11"/>
    <w:rsid w:val="00656D73"/>
    <w:rsid w:val="00660155"/>
    <w:rsid w:val="006607C1"/>
    <w:rsid w:val="00662D81"/>
    <w:rsid w:val="00663856"/>
    <w:rsid w:val="006653B8"/>
    <w:rsid w:val="00665A29"/>
    <w:rsid w:val="00666516"/>
    <w:rsid w:val="0066759B"/>
    <w:rsid w:val="0067244A"/>
    <w:rsid w:val="00672C5C"/>
    <w:rsid w:val="00673934"/>
    <w:rsid w:val="006863DA"/>
    <w:rsid w:val="00686A93"/>
    <w:rsid w:val="00690D94"/>
    <w:rsid w:val="00693091"/>
    <w:rsid w:val="006A409C"/>
    <w:rsid w:val="006B402E"/>
    <w:rsid w:val="006B6486"/>
    <w:rsid w:val="006B688F"/>
    <w:rsid w:val="006C2796"/>
    <w:rsid w:val="006C419A"/>
    <w:rsid w:val="006C7507"/>
    <w:rsid w:val="006C771B"/>
    <w:rsid w:val="006D1693"/>
    <w:rsid w:val="006D4B69"/>
    <w:rsid w:val="006D7C5D"/>
    <w:rsid w:val="006E0998"/>
    <w:rsid w:val="006E2D6A"/>
    <w:rsid w:val="006E6646"/>
    <w:rsid w:val="006F20DE"/>
    <w:rsid w:val="006F37C6"/>
    <w:rsid w:val="006F45F9"/>
    <w:rsid w:val="00703EB1"/>
    <w:rsid w:val="00706EB7"/>
    <w:rsid w:val="0071422B"/>
    <w:rsid w:val="007224E6"/>
    <w:rsid w:val="00724C27"/>
    <w:rsid w:val="007259E9"/>
    <w:rsid w:val="00730291"/>
    <w:rsid w:val="00730F03"/>
    <w:rsid w:val="00741E56"/>
    <w:rsid w:val="00742180"/>
    <w:rsid w:val="00750A92"/>
    <w:rsid w:val="00756598"/>
    <w:rsid w:val="0075756D"/>
    <w:rsid w:val="007613BD"/>
    <w:rsid w:val="007653AB"/>
    <w:rsid w:val="00770118"/>
    <w:rsid w:val="007706F2"/>
    <w:rsid w:val="0078171B"/>
    <w:rsid w:val="0078196C"/>
    <w:rsid w:val="00782332"/>
    <w:rsid w:val="007831CC"/>
    <w:rsid w:val="00790B5B"/>
    <w:rsid w:val="00792C3E"/>
    <w:rsid w:val="00792D2E"/>
    <w:rsid w:val="0079493E"/>
    <w:rsid w:val="00794B95"/>
    <w:rsid w:val="0079604F"/>
    <w:rsid w:val="00796525"/>
    <w:rsid w:val="007A0298"/>
    <w:rsid w:val="007A1951"/>
    <w:rsid w:val="007A2DBD"/>
    <w:rsid w:val="007B0CF0"/>
    <w:rsid w:val="007B0F2E"/>
    <w:rsid w:val="007B7086"/>
    <w:rsid w:val="007C20B7"/>
    <w:rsid w:val="007C49B0"/>
    <w:rsid w:val="007C52A5"/>
    <w:rsid w:val="007C5B2F"/>
    <w:rsid w:val="007C68D7"/>
    <w:rsid w:val="007D0DF3"/>
    <w:rsid w:val="007D1E3A"/>
    <w:rsid w:val="007D3337"/>
    <w:rsid w:val="007D4E94"/>
    <w:rsid w:val="007D6808"/>
    <w:rsid w:val="007D707C"/>
    <w:rsid w:val="007D77A5"/>
    <w:rsid w:val="007E1890"/>
    <w:rsid w:val="007E390D"/>
    <w:rsid w:val="007E6A0D"/>
    <w:rsid w:val="007E7651"/>
    <w:rsid w:val="007F1419"/>
    <w:rsid w:val="007F415B"/>
    <w:rsid w:val="00807F22"/>
    <w:rsid w:val="00815109"/>
    <w:rsid w:val="008172F0"/>
    <w:rsid w:val="00823698"/>
    <w:rsid w:val="00825B60"/>
    <w:rsid w:val="008277EC"/>
    <w:rsid w:val="00832B91"/>
    <w:rsid w:val="00832C57"/>
    <w:rsid w:val="008330EB"/>
    <w:rsid w:val="00833E6E"/>
    <w:rsid w:val="00835124"/>
    <w:rsid w:val="00836FC5"/>
    <w:rsid w:val="008427D7"/>
    <w:rsid w:val="008455D8"/>
    <w:rsid w:val="00845A45"/>
    <w:rsid w:val="00846E15"/>
    <w:rsid w:val="008509C5"/>
    <w:rsid w:val="00850C0D"/>
    <w:rsid w:val="00854CC5"/>
    <w:rsid w:val="00855F39"/>
    <w:rsid w:val="00857F7D"/>
    <w:rsid w:val="00863C79"/>
    <w:rsid w:val="00865142"/>
    <w:rsid w:val="00873729"/>
    <w:rsid w:val="00876102"/>
    <w:rsid w:val="00877DA0"/>
    <w:rsid w:val="00880490"/>
    <w:rsid w:val="00882D6E"/>
    <w:rsid w:val="00884211"/>
    <w:rsid w:val="008843FA"/>
    <w:rsid w:val="00886AC1"/>
    <w:rsid w:val="008874A9"/>
    <w:rsid w:val="00893AED"/>
    <w:rsid w:val="00893D9C"/>
    <w:rsid w:val="008977D2"/>
    <w:rsid w:val="008A0CC0"/>
    <w:rsid w:val="008A2794"/>
    <w:rsid w:val="008A44FB"/>
    <w:rsid w:val="008B07F5"/>
    <w:rsid w:val="008B172A"/>
    <w:rsid w:val="008B2178"/>
    <w:rsid w:val="008B2870"/>
    <w:rsid w:val="008B5CF0"/>
    <w:rsid w:val="008C086F"/>
    <w:rsid w:val="008C0C3E"/>
    <w:rsid w:val="008C4161"/>
    <w:rsid w:val="008C4F31"/>
    <w:rsid w:val="008C633B"/>
    <w:rsid w:val="008D0873"/>
    <w:rsid w:val="008D1E42"/>
    <w:rsid w:val="008E331C"/>
    <w:rsid w:val="008E3752"/>
    <w:rsid w:val="008E5BDF"/>
    <w:rsid w:val="008E66B4"/>
    <w:rsid w:val="008F3609"/>
    <w:rsid w:val="0090348E"/>
    <w:rsid w:val="00903D1F"/>
    <w:rsid w:val="009050DB"/>
    <w:rsid w:val="009102CF"/>
    <w:rsid w:val="009102E9"/>
    <w:rsid w:val="00911B8E"/>
    <w:rsid w:val="0091433F"/>
    <w:rsid w:val="00914AFE"/>
    <w:rsid w:val="009158CD"/>
    <w:rsid w:val="0091594D"/>
    <w:rsid w:val="0092180B"/>
    <w:rsid w:val="009303EC"/>
    <w:rsid w:val="00930EE2"/>
    <w:rsid w:val="0093285E"/>
    <w:rsid w:val="00932BB7"/>
    <w:rsid w:val="00940821"/>
    <w:rsid w:val="00942CF7"/>
    <w:rsid w:val="00943612"/>
    <w:rsid w:val="00951B47"/>
    <w:rsid w:val="0095373A"/>
    <w:rsid w:val="00956A0F"/>
    <w:rsid w:val="00957C13"/>
    <w:rsid w:val="00970035"/>
    <w:rsid w:val="00971D62"/>
    <w:rsid w:val="0098114D"/>
    <w:rsid w:val="009846F6"/>
    <w:rsid w:val="0099162D"/>
    <w:rsid w:val="009966DB"/>
    <w:rsid w:val="009B0B7F"/>
    <w:rsid w:val="009C31C7"/>
    <w:rsid w:val="009E7976"/>
    <w:rsid w:val="009F0952"/>
    <w:rsid w:val="009F30A9"/>
    <w:rsid w:val="009F598C"/>
    <w:rsid w:val="00A01098"/>
    <w:rsid w:val="00A011C1"/>
    <w:rsid w:val="00A0209A"/>
    <w:rsid w:val="00A05141"/>
    <w:rsid w:val="00A05F76"/>
    <w:rsid w:val="00A067A9"/>
    <w:rsid w:val="00A102CD"/>
    <w:rsid w:val="00A135B4"/>
    <w:rsid w:val="00A162F2"/>
    <w:rsid w:val="00A2025E"/>
    <w:rsid w:val="00A33726"/>
    <w:rsid w:val="00A34818"/>
    <w:rsid w:val="00A34A66"/>
    <w:rsid w:val="00A35875"/>
    <w:rsid w:val="00A375DD"/>
    <w:rsid w:val="00A5108D"/>
    <w:rsid w:val="00A51B11"/>
    <w:rsid w:val="00A57F81"/>
    <w:rsid w:val="00A67E23"/>
    <w:rsid w:val="00A70A3D"/>
    <w:rsid w:val="00A71C99"/>
    <w:rsid w:val="00A72F8C"/>
    <w:rsid w:val="00A7317F"/>
    <w:rsid w:val="00A7343B"/>
    <w:rsid w:val="00A773B6"/>
    <w:rsid w:val="00A87F87"/>
    <w:rsid w:val="00A90874"/>
    <w:rsid w:val="00AB09BE"/>
    <w:rsid w:val="00AB0A0E"/>
    <w:rsid w:val="00AB3076"/>
    <w:rsid w:val="00AB3815"/>
    <w:rsid w:val="00AB594C"/>
    <w:rsid w:val="00AB6EFD"/>
    <w:rsid w:val="00AE2D14"/>
    <w:rsid w:val="00AE6829"/>
    <w:rsid w:val="00AE6AD1"/>
    <w:rsid w:val="00AF1959"/>
    <w:rsid w:val="00AF28E1"/>
    <w:rsid w:val="00AF5083"/>
    <w:rsid w:val="00AF6777"/>
    <w:rsid w:val="00AF6D25"/>
    <w:rsid w:val="00AF7275"/>
    <w:rsid w:val="00AF759D"/>
    <w:rsid w:val="00B030A3"/>
    <w:rsid w:val="00B04BFC"/>
    <w:rsid w:val="00B05036"/>
    <w:rsid w:val="00B05C5B"/>
    <w:rsid w:val="00B10D9D"/>
    <w:rsid w:val="00B12BF4"/>
    <w:rsid w:val="00B1585E"/>
    <w:rsid w:val="00B20954"/>
    <w:rsid w:val="00B20E14"/>
    <w:rsid w:val="00B22580"/>
    <w:rsid w:val="00B26242"/>
    <w:rsid w:val="00B31A7D"/>
    <w:rsid w:val="00B32EAB"/>
    <w:rsid w:val="00B34742"/>
    <w:rsid w:val="00B41D79"/>
    <w:rsid w:val="00B46199"/>
    <w:rsid w:val="00B462E7"/>
    <w:rsid w:val="00B5161B"/>
    <w:rsid w:val="00B5465F"/>
    <w:rsid w:val="00B56394"/>
    <w:rsid w:val="00B67090"/>
    <w:rsid w:val="00B732AE"/>
    <w:rsid w:val="00B74A35"/>
    <w:rsid w:val="00B910BE"/>
    <w:rsid w:val="00B95381"/>
    <w:rsid w:val="00BA155F"/>
    <w:rsid w:val="00BA276B"/>
    <w:rsid w:val="00BA2982"/>
    <w:rsid w:val="00BA7258"/>
    <w:rsid w:val="00BB3523"/>
    <w:rsid w:val="00BC43BE"/>
    <w:rsid w:val="00BC4CA0"/>
    <w:rsid w:val="00BC5848"/>
    <w:rsid w:val="00BC7669"/>
    <w:rsid w:val="00BD2700"/>
    <w:rsid w:val="00BD5C30"/>
    <w:rsid w:val="00BD5E81"/>
    <w:rsid w:val="00BD7554"/>
    <w:rsid w:val="00BE0616"/>
    <w:rsid w:val="00BE142E"/>
    <w:rsid w:val="00BE632F"/>
    <w:rsid w:val="00BF0C24"/>
    <w:rsid w:val="00BF2644"/>
    <w:rsid w:val="00BF755E"/>
    <w:rsid w:val="00C02C0F"/>
    <w:rsid w:val="00C0320F"/>
    <w:rsid w:val="00C06DB8"/>
    <w:rsid w:val="00C1782E"/>
    <w:rsid w:val="00C211A8"/>
    <w:rsid w:val="00C22823"/>
    <w:rsid w:val="00C406EB"/>
    <w:rsid w:val="00C40A29"/>
    <w:rsid w:val="00C42FEA"/>
    <w:rsid w:val="00C4515C"/>
    <w:rsid w:val="00C53AB2"/>
    <w:rsid w:val="00C546F2"/>
    <w:rsid w:val="00C60188"/>
    <w:rsid w:val="00C64946"/>
    <w:rsid w:val="00C65536"/>
    <w:rsid w:val="00C7330F"/>
    <w:rsid w:val="00C73429"/>
    <w:rsid w:val="00C75456"/>
    <w:rsid w:val="00C75A4D"/>
    <w:rsid w:val="00C75AC2"/>
    <w:rsid w:val="00C7780B"/>
    <w:rsid w:val="00C8131A"/>
    <w:rsid w:val="00C8260A"/>
    <w:rsid w:val="00C8353C"/>
    <w:rsid w:val="00C84BA1"/>
    <w:rsid w:val="00C84EDD"/>
    <w:rsid w:val="00C8639D"/>
    <w:rsid w:val="00C906E0"/>
    <w:rsid w:val="00C960A4"/>
    <w:rsid w:val="00CA0CA3"/>
    <w:rsid w:val="00CA23B0"/>
    <w:rsid w:val="00CA51B5"/>
    <w:rsid w:val="00CB12C9"/>
    <w:rsid w:val="00CB7A6C"/>
    <w:rsid w:val="00CC1AA5"/>
    <w:rsid w:val="00CC3638"/>
    <w:rsid w:val="00CC44AE"/>
    <w:rsid w:val="00CC5112"/>
    <w:rsid w:val="00CD4A42"/>
    <w:rsid w:val="00CD4AF2"/>
    <w:rsid w:val="00CE06FF"/>
    <w:rsid w:val="00CE4C0D"/>
    <w:rsid w:val="00CE5DCB"/>
    <w:rsid w:val="00CF29FD"/>
    <w:rsid w:val="00CF5F41"/>
    <w:rsid w:val="00CF6219"/>
    <w:rsid w:val="00D0020D"/>
    <w:rsid w:val="00D00A19"/>
    <w:rsid w:val="00D01345"/>
    <w:rsid w:val="00D05190"/>
    <w:rsid w:val="00D05E1B"/>
    <w:rsid w:val="00D079FF"/>
    <w:rsid w:val="00D13BD0"/>
    <w:rsid w:val="00D15A08"/>
    <w:rsid w:val="00D16A2F"/>
    <w:rsid w:val="00D16CEF"/>
    <w:rsid w:val="00D16F43"/>
    <w:rsid w:val="00D200AA"/>
    <w:rsid w:val="00D20371"/>
    <w:rsid w:val="00D2165B"/>
    <w:rsid w:val="00D23A1D"/>
    <w:rsid w:val="00D243C8"/>
    <w:rsid w:val="00D25742"/>
    <w:rsid w:val="00D40F2E"/>
    <w:rsid w:val="00D43C5C"/>
    <w:rsid w:val="00D455B4"/>
    <w:rsid w:val="00D54556"/>
    <w:rsid w:val="00D57199"/>
    <w:rsid w:val="00D61AFD"/>
    <w:rsid w:val="00D63029"/>
    <w:rsid w:val="00D67655"/>
    <w:rsid w:val="00D757FC"/>
    <w:rsid w:val="00D8314E"/>
    <w:rsid w:val="00D86914"/>
    <w:rsid w:val="00D918EF"/>
    <w:rsid w:val="00D9348B"/>
    <w:rsid w:val="00DA0035"/>
    <w:rsid w:val="00DA40CD"/>
    <w:rsid w:val="00DB095A"/>
    <w:rsid w:val="00DB18C0"/>
    <w:rsid w:val="00DB46BB"/>
    <w:rsid w:val="00DB5158"/>
    <w:rsid w:val="00DB5F04"/>
    <w:rsid w:val="00DC2AD8"/>
    <w:rsid w:val="00DC4D03"/>
    <w:rsid w:val="00DD5282"/>
    <w:rsid w:val="00DF267A"/>
    <w:rsid w:val="00DF4BD1"/>
    <w:rsid w:val="00E04205"/>
    <w:rsid w:val="00E05621"/>
    <w:rsid w:val="00E12BFC"/>
    <w:rsid w:val="00E14827"/>
    <w:rsid w:val="00E217A4"/>
    <w:rsid w:val="00E230EC"/>
    <w:rsid w:val="00E237CE"/>
    <w:rsid w:val="00E244B6"/>
    <w:rsid w:val="00E2758E"/>
    <w:rsid w:val="00E343EE"/>
    <w:rsid w:val="00E46E42"/>
    <w:rsid w:val="00E502AA"/>
    <w:rsid w:val="00E5214C"/>
    <w:rsid w:val="00E52AC9"/>
    <w:rsid w:val="00E52DE3"/>
    <w:rsid w:val="00E53940"/>
    <w:rsid w:val="00E55974"/>
    <w:rsid w:val="00E61121"/>
    <w:rsid w:val="00E629F0"/>
    <w:rsid w:val="00E63439"/>
    <w:rsid w:val="00E72713"/>
    <w:rsid w:val="00E74238"/>
    <w:rsid w:val="00E769ED"/>
    <w:rsid w:val="00E772C8"/>
    <w:rsid w:val="00E77668"/>
    <w:rsid w:val="00E819F5"/>
    <w:rsid w:val="00E81F7B"/>
    <w:rsid w:val="00E84E43"/>
    <w:rsid w:val="00E87978"/>
    <w:rsid w:val="00E9010C"/>
    <w:rsid w:val="00E93AEB"/>
    <w:rsid w:val="00E96AFA"/>
    <w:rsid w:val="00EA25C3"/>
    <w:rsid w:val="00EA2C22"/>
    <w:rsid w:val="00EA3AD1"/>
    <w:rsid w:val="00EA3CF1"/>
    <w:rsid w:val="00EA4808"/>
    <w:rsid w:val="00EA4A18"/>
    <w:rsid w:val="00EB4CD5"/>
    <w:rsid w:val="00EB7E94"/>
    <w:rsid w:val="00EC273B"/>
    <w:rsid w:val="00EC602E"/>
    <w:rsid w:val="00EC73BC"/>
    <w:rsid w:val="00EC7E98"/>
    <w:rsid w:val="00ED7FA3"/>
    <w:rsid w:val="00EE3CB1"/>
    <w:rsid w:val="00EE4FBC"/>
    <w:rsid w:val="00EE7454"/>
    <w:rsid w:val="00EF2EE1"/>
    <w:rsid w:val="00EF5685"/>
    <w:rsid w:val="00F00E02"/>
    <w:rsid w:val="00F01536"/>
    <w:rsid w:val="00F0569C"/>
    <w:rsid w:val="00F07DBF"/>
    <w:rsid w:val="00F15084"/>
    <w:rsid w:val="00F16053"/>
    <w:rsid w:val="00F2047F"/>
    <w:rsid w:val="00F21587"/>
    <w:rsid w:val="00F319D5"/>
    <w:rsid w:val="00F32B4C"/>
    <w:rsid w:val="00F33D96"/>
    <w:rsid w:val="00F3779F"/>
    <w:rsid w:val="00F40F1E"/>
    <w:rsid w:val="00F4361E"/>
    <w:rsid w:val="00F45E7C"/>
    <w:rsid w:val="00F4771A"/>
    <w:rsid w:val="00F478A0"/>
    <w:rsid w:val="00F5022A"/>
    <w:rsid w:val="00F5420D"/>
    <w:rsid w:val="00F55BE3"/>
    <w:rsid w:val="00F6742F"/>
    <w:rsid w:val="00F7381A"/>
    <w:rsid w:val="00F74BBB"/>
    <w:rsid w:val="00F8005A"/>
    <w:rsid w:val="00F805E0"/>
    <w:rsid w:val="00F81482"/>
    <w:rsid w:val="00F814DE"/>
    <w:rsid w:val="00F82FF5"/>
    <w:rsid w:val="00F84332"/>
    <w:rsid w:val="00F84D4C"/>
    <w:rsid w:val="00F91A93"/>
    <w:rsid w:val="00F95995"/>
    <w:rsid w:val="00F95F99"/>
    <w:rsid w:val="00F962C2"/>
    <w:rsid w:val="00F97277"/>
    <w:rsid w:val="00FA132A"/>
    <w:rsid w:val="00FA4D5E"/>
    <w:rsid w:val="00FA5406"/>
    <w:rsid w:val="00FB0C95"/>
    <w:rsid w:val="00FB6EA9"/>
    <w:rsid w:val="00FC118E"/>
    <w:rsid w:val="00FD3564"/>
    <w:rsid w:val="00FD379F"/>
    <w:rsid w:val="00FD48FE"/>
    <w:rsid w:val="00FE0E81"/>
    <w:rsid w:val="00FE23FA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BD2B"/>
  <w15:docId w15:val="{DF6AF7BC-A1AF-451D-A968-B1900DBB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5"/>
    <w:pPr>
      <w:spacing w:after="0" w:line="260" w:lineRule="atLeast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4CA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20DE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20DE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20DE"/>
    <w:pPr>
      <w:outlineLvl w:val="3"/>
    </w:pPr>
    <w:rPr>
      <w:b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CA0"/>
    <w:rPr>
      <w:rFonts w:ascii="Verdana" w:eastAsiaTheme="majorEastAsia" w:hAnsi="Verdana" w:cstheme="majorBidi"/>
      <w:b/>
      <w:bCs/>
      <w:sz w:val="19"/>
      <w:szCs w:val="28"/>
    </w:rPr>
  </w:style>
  <w:style w:type="paragraph" w:customStyle="1" w:styleId="MargenWebadresse">
    <w:name w:val="MargenWebadresse"/>
    <w:basedOn w:val="Normal"/>
    <w:rsid w:val="00BC4CA0"/>
    <w:rPr>
      <w:b/>
      <w:caps/>
      <w:color w:val="DDDDDD"/>
      <w:sz w:val="8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0DE"/>
    <w:rPr>
      <w:rFonts w:ascii="Verdana" w:eastAsiaTheme="majorEastAsia" w:hAnsi="Verdana" w:cstheme="majorBidi"/>
      <w:b/>
      <w:spacing w:val="5"/>
      <w:sz w:val="1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Info">
    <w:name w:val="DokInfo"/>
    <w:basedOn w:val="Normal"/>
    <w:rsid w:val="00AB594C"/>
    <w:rPr>
      <w:sz w:val="17"/>
    </w:rPr>
  </w:style>
  <w:style w:type="paragraph" w:customStyle="1" w:styleId="DokInfoOverskrifter">
    <w:name w:val="DokInfoOverskrifter"/>
    <w:basedOn w:val="DokInfo"/>
    <w:rsid w:val="00AB594C"/>
    <w:rPr>
      <w:caps/>
      <w:spacing w:val="15"/>
      <w:sz w:val="14"/>
    </w:rPr>
  </w:style>
  <w:style w:type="paragraph" w:customStyle="1" w:styleId="KontaktTekst">
    <w:name w:val="KontaktTekst"/>
    <w:basedOn w:val="Normal"/>
    <w:rsid w:val="00260C6D"/>
    <w:pP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260C6D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473CFB"/>
    <w:pPr>
      <w:spacing w:after="80"/>
      <w:contextualSpacing/>
    </w:pPr>
  </w:style>
  <w:style w:type="paragraph" w:customStyle="1" w:styleId="Sidenummerering">
    <w:name w:val="Sidenummerering"/>
    <w:basedOn w:val="Normal"/>
    <w:rsid w:val="00E87978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0741F7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017C17"/>
    <w:rPr>
      <w:spacing w:val="10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0DE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0DE"/>
    <w:rPr>
      <w:rFonts w:ascii="Verdana" w:eastAsiaTheme="majorEastAsia" w:hAnsi="Verdana" w:cstheme="majorBidi"/>
      <w:i/>
      <w:spacing w:val="5"/>
      <w:sz w:val="16"/>
      <w:szCs w:val="26"/>
    </w:rPr>
  </w:style>
  <w:style w:type="paragraph" w:customStyle="1" w:styleId="AfsenderMedAfstandFr">
    <w:name w:val="AfsenderMedAfstandFør"/>
    <w:basedOn w:val="Afsender"/>
    <w:rsid w:val="0044603C"/>
    <w:pPr>
      <w:spacing w:before="80"/>
    </w:pPr>
  </w:style>
  <w:style w:type="paragraph" w:customStyle="1" w:styleId="Returadresse">
    <w:name w:val="Returadresse"/>
    <w:basedOn w:val="Normal"/>
    <w:link w:val="ReturadresseTegn"/>
    <w:rsid w:val="005178B8"/>
    <w:pPr>
      <w:spacing w:line="180" w:lineRule="atLeast"/>
    </w:pPr>
    <w:rPr>
      <w:sz w:val="14"/>
      <w:szCs w:val="14"/>
    </w:rPr>
  </w:style>
  <w:style w:type="character" w:customStyle="1" w:styleId="ReturadresseTegn">
    <w:name w:val="Returadresse Tegn"/>
    <w:basedOn w:val="Standardskrifttypeiafsnit"/>
    <w:link w:val="Returadresse"/>
    <w:rsid w:val="005178B8"/>
    <w:rPr>
      <w:rFonts w:ascii="Verdana" w:hAnsi="Verdana"/>
      <w:spacing w:val="5"/>
      <w:sz w:val="14"/>
      <w:szCs w:val="14"/>
    </w:rPr>
  </w:style>
  <w:style w:type="character" w:styleId="Hyperlink">
    <w:name w:val="Hyperlink"/>
    <w:basedOn w:val="Standardskrifttypeiafsnit"/>
    <w:uiPriority w:val="99"/>
    <w:unhideWhenUsed/>
    <w:rsid w:val="002417AB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417AB"/>
    <w:rPr>
      <w:color w:val="605E5C"/>
      <w:shd w:val="clear" w:color="auto" w:fill="E1DFDD"/>
    </w:rPr>
  </w:style>
  <w:style w:type="paragraph" w:customStyle="1" w:styleId="Stillingsbetegnelse">
    <w:name w:val="Stillingsbetegnelse"/>
    <w:basedOn w:val="Normal"/>
    <w:next w:val="Normal"/>
    <w:link w:val="StillingsbetegnelseTegn"/>
    <w:qFormat/>
    <w:rsid w:val="002417AB"/>
    <w:pPr>
      <w:spacing w:line="280" w:lineRule="atLeast"/>
    </w:pPr>
    <w:rPr>
      <w:rFonts w:asciiTheme="minorHAnsi" w:hAnsiTheme="minorHAnsi"/>
      <w:spacing w:val="10"/>
      <w:sz w:val="16"/>
      <w:szCs w:val="16"/>
    </w:rPr>
  </w:style>
  <w:style w:type="character" w:customStyle="1" w:styleId="StillingsbetegnelseTegn">
    <w:name w:val="Stillingsbetegnelse Tegn"/>
    <w:basedOn w:val="Standardskrifttypeiafsnit"/>
    <w:link w:val="Stillingsbetegnelse"/>
    <w:rsid w:val="002417AB"/>
    <w:rPr>
      <w:spacing w:val="10"/>
      <w:sz w:val="16"/>
      <w:szCs w:val="16"/>
    </w:rPr>
  </w:style>
  <w:style w:type="paragraph" w:styleId="Listeafsnit">
    <w:name w:val="List Paragraph"/>
    <w:basedOn w:val="Normal"/>
    <w:uiPriority w:val="34"/>
    <w:qFormat/>
    <w:rsid w:val="006638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6A8C964F314841AF0532E542E83EDA" ma:contentTypeVersion="17" ma:contentTypeDescription="Opret et nyt dokument." ma:contentTypeScope="" ma:versionID="c64bf88f26255f017090ea27b8ea657a">
  <xsd:schema xmlns:xsd="http://www.w3.org/2001/XMLSchema" xmlns:xs="http://www.w3.org/2001/XMLSchema" xmlns:p="http://schemas.microsoft.com/office/2006/metadata/properties" xmlns:ns1="http://schemas.microsoft.com/sharepoint/v3" xmlns:ns3="2ab277e0-948c-4b99-b981-e12dac94a6ac" xmlns:ns4="e3eb3ed7-8838-49de-8f0b-1b72b53d1233" targetNamespace="http://schemas.microsoft.com/office/2006/metadata/properties" ma:root="true" ma:fieldsID="a3899ff8fa54dc17642dfd13b41c52e8" ns1:_="" ns3:_="" ns4:_="">
    <xsd:import namespace="http://schemas.microsoft.com/sharepoint/v3"/>
    <xsd:import namespace="2ab277e0-948c-4b99-b981-e12dac94a6ac"/>
    <xsd:import namespace="e3eb3ed7-8838-49de-8f0b-1b72b53d12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277e0-948c-4b99-b981-e12dac94a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b3ed7-8838-49de-8f0b-1b72b53d1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ab277e0-948c-4b99-b981-e12dac94a6ac" xsi:nil="true"/>
  </documentManagement>
</p:properties>
</file>

<file path=customXml/itemProps1.xml><?xml version="1.0" encoding="utf-8"?>
<ds:datastoreItem xmlns:ds="http://schemas.openxmlformats.org/officeDocument/2006/customXml" ds:itemID="{E2E2AF86-D3C2-407F-A9D4-75067F941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b277e0-948c-4b99-b981-e12dac94a6ac"/>
    <ds:schemaRef ds:uri="e3eb3ed7-8838-49de-8f0b-1b72b53d1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ED43A-62B3-4FA6-9F4E-6A6253234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8FA1C-18B4-4B34-AC29-52F5BAEAA2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3F4276-BF86-410C-8AC4-8AB9347946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ab277e0-948c-4b99-b981-e12dac94a6ac"/>
  </ds:schemaRefs>
</ds:datastoreItem>
</file>

<file path=docMetadata/LabelInfo.xml><?xml version="1.0" encoding="utf-8"?>
<clbl:labelList xmlns:clbl="http://schemas.microsoft.com/office/2020/mipLabelMetadata">
  <clbl:label id="{8f6429e7-ea77-44db-8b77-1caa97517d91}" enabled="0" method="" siteId="{8f6429e7-ea77-44db-8b77-1caa97517d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4361</Characters>
  <Application>Microsoft Office Word</Application>
  <DocSecurity>0</DocSecurity>
  <Lines>136</Lines>
  <Paragraphs>56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Mette Lykkebo Thomsen</dc:creator>
  <cp:keywords/>
  <dc:description/>
  <cp:lastModifiedBy>Mette Lykkebo Thomsen</cp:lastModifiedBy>
  <cp:revision>2</cp:revision>
  <cp:lastPrinted>2014-07-17T10:44:00Z</cp:lastPrinted>
  <dcterms:created xsi:type="dcterms:W3CDTF">2024-08-30T11:50:00Z</dcterms:created>
  <dcterms:modified xsi:type="dcterms:W3CDTF">2024-08-30T11:50:00Z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0x010100C06A8C964F314841AF0532E542E83EDA</vt:lpwstr>
  </property>
</Properties>
</file>