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AA9F" w14:textId="0A7AD276" w:rsidR="004B79E3" w:rsidRDefault="004B79E3" w:rsidP="00E71F8A">
      <w:pPr>
        <w:rPr>
          <w:b/>
          <w:bCs/>
        </w:rPr>
      </w:pPr>
      <w:r>
        <w:rPr>
          <w:b/>
          <w:bCs/>
        </w:rPr>
        <w:t xml:space="preserve">Høringssvar fra MED-udvalget på Hvidebækskolen </w:t>
      </w:r>
    </w:p>
    <w:p w14:paraId="33ADE397" w14:textId="77777777" w:rsidR="000E4EE4" w:rsidRDefault="000E4EE4" w:rsidP="00E71F8A">
      <w:pPr>
        <w:rPr>
          <w:b/>
          <w:bCs/>
        </w:rPr>
      </w:pPr>
    </w:p>
    <w:p w14:paraId="3C573497" w14:textId="77777777" w:rsidR="000E4EE4" w:rsidRDefault="000E4EE4" w:rsidP="00E71F8A">
      <w:pPr>
        <w:rPr>
          <w:b/>
          <w:bCs/>
        </w:rPr>
      </w:pPr>
    </w:p>
    <w:p w14:paraId="47EEB0C0" w14:textId="4CB0C48B" w:rsidR="000E4EE4" w:rsidRDefault="000E4EE4" w:rsidP="00E71F8A">
      <w:pPr>
        <w:rPr>
          <w:b/>
          <w:bCs/>
        </w:rPr>
      </w:pPr>
      <w:r>
        <w:rPr>
          <w:b/>
          <w:bCs/>
        </w:rPr>
        <w:t>Resum</w:t>
      </w:r>
      <w:r w:rsidR="00FD6DA6">
        <w:rPr>
          <w:b/>
          <w:bCs/>
        </w:rPr>
        <w:t>é</w:t>
      </w:r>
    </w:p>
    <w:tbl>
      <w:tblPr>
        <w:tblStyle w:val="Tabel-Gitter"/>
        <w:tblW w:w="9819" w:type="dxa"/>
        <w:tblLook w:val="04A0" w:firstRow="1" w:lastRow="0" w:firstColumn="1" w:lastColumn="0" w:noHBand="0" w:noVBand="1"/>
      </w:tblPr>
      <w:tblGrid>
        <w:gridCol w:w="9819"/>
      </w:tblGrid>
      <w:tr w:rsidR="000E4EE4" w14:paraId="3ED37184" w14:textId="77777777" w:rsidTr="000E4EE4">
        <w:trPr>
          <w:trHeight w:val="3347"/>
        </w:trPr>
        <w:tc>
          <w:tcPr>
            <w:tcW w:w="9819" w:type="dxa"/>
          </w:tcPr>
          <w:p w14:paraId="6C8E6B80" w14:textId="144C9F0E" w:rsidR="00E83C9D" w:rsidRPr="00D00EBE" w:rsidRDefault="00E83C9D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Først og fremmest takker MED-udvalget for </w:t>
            </w:r>
            <w:r w:rsidR="00E61DD7" w:rsidRPr="00D00EBE">
              <w:rPr>
                <w:color w:val="000000"/>
              </w:rPr>
              <w:t>et høringsmateriale</w:t>
            </w:r>
            <w:r w:rsidRPr="00D00EBE">
              <w:rPr>
                <w:color w:val="000000"/>
              </w:rPr>
              <w:t xml:space="preserve"> der giver grundlag for relevante </w:t>
            </w:r>
            <w:r w:rsidR="00E61DD7" w:rsidRPr="00D00EBE">
              <w:rPr>
                <w:color w:val="000000"/>
              </w:rPr>
              <w:t>høringssvar</w:t>
            </w:r>
            <w:r w:rsidR="0029786F" w:rsidRPr="00D00EBE">
              <w:rPr>
                <w:color w:val="000000"/>
              </w:rPr>
              <w:t xml:space="preserve">, og derudover finder MED-udvalget at </w:t>
            </w:r>
            <w:r w:rsidR="00E61DD7" w:rsidRPr="00D00EBE">
              <w:rPr>
                <w:color w:val="000000"/>
              </w:rPr>
              <w:t>materialet</w:t>
            </w:r>
            <w:r w:rsidR="0029786F" w:rsidRPr="00D00EBE">
              <w:rPr>
                <w:color w:val="000000"/>
              </w:rPr>
              <w:t xml:space="preserve"> er både overskueligt og </w:t>
            </w:r>
            <w:r w:rsidR="005E63BB" w:rsidRPr="00D00EBE">
              <w:rPr>
                <w:color w:val="000000"/>
              </w:rPr>
              <w:t>oplysende. Det betyder at MED-</w:t>
            </w:r>
            <w:r w:rsidR="00E61DD7" w:rsidRPr="00D00EBE">
              <w:rPr>
                <w:color w:val="000000"/>
              </w:rPr>
              <w:t>udvalget</w:t>
            </w:r>
            <w:r w:rsidR="005E63BB" w:rsidRPr="00D00EBE">
              <w:rPr>
                <w:color w:val="000000"/>
              </w:rPr>
              <w:t xml:space="preserve"> kan indgive</w:t>
            </w:r>
            <w:r w:rsidR="00E61DD7" w:rsidRPr="00D00EBE">
              <w:rPr>
                <w:color w:val="000000"/>
              </w:rPr>
              <w:t xml:space="preserve"> høringssvar</w:t>
            </w:r>
            <w:r w:rsidR="005E63BB" w:rsidRPr="00D00EBE">
              <w:rPr>
                <w:color w:val="000000"/>
              </w:rPr>
              <w:t xml:space="preserve"> på oplyst grundlag</w:t>
            </w:r>
            <w:r w:rsidR="00E61DD7" w:rsidRPr="00D00EBE">
              <w:rPr>
                <w:color w:val="000000"/>
              </w:rPr>
              <w:t>-</w:t>
            </w:r>
          </w:p>
          <w:p w14:paraId="5A221B47" w14:textId="569D1CCB" w:rsidR="005E63BB" w:rsidRPr="00D00EBE" w:rsidRDefault="005E63BB" w:rsidP="000E4EE4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>God beslutning:</w:t>
            </w:r>
          </w:p>
          <w:p w14:paraId="4AD9DA45" w14:textId="096F0E72" w:rsidR="000E4EE4" w:rsidRPr="00D00EBE" w:rsidRDefault="00FD6DA6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MED-udvalget på Hvidebækskolen anerkender og ser med tilfredshed på, at hensigtserklæringen vedrørende reducering af IC-centre ikke </w:t>
            </w:r>
            <w:r w:rsidR="002D4557" w:rsidRPr="00D00EBE">
              <w:rPr>
                <w:color w:val="000000"/>
              </w:rPr>
              <w:t xml:space="preserve">er medtaget i kommende års budget. På Hvidebækskolen levere vores IC-center en stor og kompetent indsats, og ydermere opleves det at forældre søger </w:t>
            </w:r>
            <w:r w:rsidR="00C72C94" w:rsidRPr="00D00EBE">
              <w:rPr>
                <w:color w:val="000000"/>
              </w:rPr>
              <w:t>skolen IC-tilbud, også fra andre skoledistrikter. Med-udvalget skal dog også, i forbindelse med renov</w:t>
            </w:r>
            <w:r w:rsidR="00447D92" w:rsidRPr="00D00EBE">
              <w:rPr>
                <w:color w:val="000000"/>
              </w:rPr>
              <w:t xml:space="preserve">ering/ombygning af Hvidebækskolen, gøre opmærksom på at </w:t>
            </w:r>
            <w:r w:rsidR="00637231" w:rsidRPr="00D00EBE">
              <w:rPr>
                <w:color w:val="000000"/>
              </w:rPr>
              <w:t>der skal være fokus på kapacitet for både IC-elever og almen-</w:t>
            </w:r>
            <w:r w:rsidR="005E63BB" w:rsidRPr="00D00EBE">
              <w:rPr>
                <w:color w:val="000000"/>
              </w:rPr>
              <w:t>elever</w:t>
            </w:r>
            <w:r w:rsidR="00637231" w:rsidRPr="00D00EBE">
              <w:rPr>
                <w:color w:val="000000"/>
              </w:rPr>
              <w:t xml:space="preserve"> </w:t>
            </w:r>
          </w:p>
          <w:p w14:paraId="4B1D2246" w14:textId="0C00E53F" w:rsidR="005E63BB" w:rsidRPr="00D00EBE" w:rsidRDefault="005E63BB" w:rsidP="000E4EE4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>Fysiske rammer og læringsmiljø:</w:t>
            </w:r>
          </w:p>
          <w:p w14:paraId="5C77B86A" w14:textId="16E9E702" w:rsidR="00A95056" w:rsidRPr="00D00EBE" w:rsidRDefault="00637231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>Derudover står Hvidebækskolens elever og personale, overfor en stor forandring i forhold til de fysiske rammer, da skolen skal ombygges når Kath</w:t>
            </w:r>
            <w:r w:rsidR="00370D2A" w:rsidRPr="00D00EBE">
              <w:rPr>
                <w:color w:val="000000"/>
              </w:rPr>
              <w:t>ø</w:t>
            </w:r>
            <w:r w:rsidRPr="00D00EBE">
              <w:rPr>
                <w:color w:val="000000"/>
              </w:rPr>
              <w:t xml:space="preserve">jskolen flyttes til Hvidebækskolens matrikel. MED-udvalget har tidligere udtrykt </w:t>
            </w:r>
            <w:r w:rsidR="00743F23" w:rsidRPr="00D00EBE">
              <w:rPr>
                <w:color w:val="000000"/>
              </w:rPr>
              <w:t xml:space="preserve">utilfredshed og </w:t>
            </w:r>
            <w:r w:rsidR="00370D2A" w:rsidRPr="00D00EBE">
              <w:rPr>
                <w:color w:val="000000"/>
              </w:rPr>
              <w:t>bekymring</w:t>
            </w:r>
            <w:r w:rsidR="00743F23" w:rsidRPr="00D00EBE">
              <w:rPr>
                <w:color w:val="000000"/>
              </w:rPr>
              <w:t xml:space="preserve"> i forbindelse med </w:t>
            </w:r>
            <w:r w:rsidR="00370D2A" w:rsidRPr="00D00EBE">
              <w:rPr>
                <w:color w:val="000000"/>
              </w:rPr>
              <w:t>flytningen</w:t>
            </w:r>
            <w:r w:rsidR="00743F23" w:rsidRPr="00D00EBE">
              <w:rPr>
                <w:color w:val="000000"/>
              </w:rPr>
              <w:t>, og dette gør sig, til dels stadig gældende. Dog glæder det MED-udvalgte</w:t>
            </w:r>
            <w:r w:rsidR="00E83C9D" w:rsidRPr="00D00EBE">
              <w:rPr>
                <w:color w:val="000000"/>
              </w:rPr>
              <w:t xml:space="preserve"> at der, i forhold til </w:t>
            </w:r>
            <w:r w:rsidR="00370D2A" w:rsidRPr="00D00EBE">
              <w:rPr>
                <w:color w:val="000000"/>
              </w:rPr>
              <w:t>renoveringen</w:t>
            </w:r>
            <w:r w:rsidR="00E83C9D" w:rsidRPr="00D00EBE">
              <w:rPr>
                <w:color w:val="000000"/>
              </w:rPr>
              <w:t xml:space="preserve">, skabes bedre læringsmiljøer og </w:t>
            </w:r>
            <w:r w:rsidR="00370D2A" w:rsidRPr="00D00EBE">
              <w:rPr>
                <w:color w:val="000000"/>
              </w:rPr>
              <w:t>indeklima</w:t>
            </w:r>
            <w:r w:rsidR="00E83C9D" w:rsidRPr="00D00EBE">
              <w:rPr>
                <w:color w:val="000000"/>
              </w:rPr>
              <w:t xml:space="preserve"> til dele af vores elever. </w:t>
            </w:r>
          </w:p>
          <w:p w14:paraId="22977677" w14:textId="53E6E8A4" w:rsidR="000E4EE4" w:rsidRPr="00D00EBE" w:rsidRDefault="000E4EE4" w:rsidP="000E4EE4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>Bevar fokus på tidlig indsats</w:t>
            </w:r>
          </w:p>
          <w:p w14:paraId="476850B0" w14:textId="314854D0" w:rsidR="008F0897" w:rsidRPr="00D00EBE" w:rsidRDefault="008F0897" w:rsidP="000E4EE4">
            <w:pPr>
              <w:pStyle w:val="NormalWeb"/>
              <w:rPr>
                <w:i/>
                <w:iCs/>
                <w:color w:val="000000"/>
              </w:rPr>
            </w:pPr>
            <w:r w:rsidRPr="00D00EBE">
              <w:rPr>
                <w:i/>
                <w:iCs/>
                <w:color w:val="000000"/>
              </w:rPr>
              <w:t>(førskole</w:t>
            </w:r>
            <w:r w:rsidR="00944F7A" w:rsidRPr="00D00EBE">
              <w:rPr>
                <w:i/>
                <w:iCs/>
                <w:color w:val="000000"/>
              </w:rPr>
              <w:t>)</w:t>
            </w:r>
          </w:p>
          <w:p w14:paraId="7D978882" w14:textId="3E2F040E" w:rsidR="00A95056" w:rsidRPr="00D00EBE" w:rsidRDefault="00A95056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Hvis vi skal skabe et fremtidigt grundlag </w:t>
            </w:r>
            <w:r w:rsidR="00E06D34" w:rsidRPr="00D00EBE">
              <w:rPr>
                <w:color w:val="000000"/>
              </w:rPr>
              <w:t xml:space="preserve">af elever med at </w:t>
            </w:r>
            <w:r w:rsidR="00370D2A" w:rsidRPr="00D00EBE">
              <w:rPr>
                <w:color w:val="000000"/>
              </w:rPr>
              <w:t>højt</w:t>
            </w:r>
            <w:r w:rsidR="00E06D34" w:rsidRPr="00D00EBE">
              <w:rPr>
                <w:color w:val="000000"/>
              </w:rPr>
              <w:t xml:space="preserve"> fagligt niveau, der samtidig oplever at være en del af det sociale </w:t>
            </w:r>
            <w:r w:rsidR="00370D2A" w:rsidRPr="00D00EBE">
              <w:rPr>
                <w:color w:val="000000"/>
              </w:rPr>
              <w:t>fællesskab</w:t>
            </w:r>
            <w:r w:rsidR="00E06D34" w:rsidRPr="00D00EBE">
              <w:rPr>
                <w:color w:val="000000"/>
              </w:rPr>
              <w:t xml:space="preserve">, skal </w:t>
            </w:r>
            <w:r w:rsidR="00370D2A" w:rsidRPr="00D00EBE">
              <w:rPr>
                <w:color w:val="000000"/>
              </w:rPr>
              <w:t>tidlig</w:t>
            </w:r>
            <w:r w:rsidR="00E06D34" w:rsidRPr="00D00EBE">
              <w:rPr>
                <w:color w:val="000000"/>
              </w:rPr>
              <w:t xml:space="preserve"> indsats </w:t>
            </w:r>
            <w:r w:rsidR="00370D2A" w:rsidRPr="00D00EBE">
              <w:rPr>
                <w:color w:val="000000"/>
              </w:rPr>
              <w:t>prioriteres</w:t>
            </w:r>
            <w:r w:rsidR="00E06D34" w:rsidRPr="00D00EBE">
              <w:rPr>
                <w:color w:val="000000"/>
              </w:rPr>
              <w:t xml:space="preserve"> og </w:t>
            </w:r>
            <w:r w:rsidR="00370D2A" w:rsidRPr="00D00EBE">
              <w:rPr>
                <w:color w:val="000000"/>
              </w:rPr>
              <w:t xml:space="preserve">være i fokus. </w:t>
            </w:r>
          </w:p>
          <w:p w14:paraId="6765C8DD" w14:textId="14B512FE" w:rsidR="00370D2A" w:rsidRPr="00D00EBE" w:rsidRDefault="00370D2A" w:rsidP="000E4EE4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 xml:space="preserve">Ingen </w:t>
            </w:r>
            <w:r w:rsidR="004644CF" w:rsidRPr="00D00EBE">
              <w:rPr>
                <w:b/>
                <w:bCs/>
                <w:color w:val="000000"/>
              </w:rPr>
              <w:t xml:space="preserve">har glæde af, og får noget ud af ”salamimetoden”. </w:t>
            </w:r>
            <w:r w:rsidR="00B634DC" w:rsidRPr="00D00EBE">
              <w:rPr>
                <w:b/>
                <w:bCs/>
                <w:color w:val="000000"/>
              </w:rPr>
              <w:t xml:space="preserve">Tænk </w:t>
            </w:r>
            <w:r w:rsidR="008F0897" w:rsidRPr="00D00EBE">
              <w:rPr>
                <w:b/>
                <w:bCs/>
                <w:color w:val="000000"/>
              </w:rPr>
              <w:t>bæredygtigt!</w:t>
            </w:r>
          </w:p>
          <w:p w14:paraId="629480D8" w14:textId="2C973DD4" w:rsidR="008F0897" w:rsidRPr="00D00EBE" w:rsidRDefault="008F0897" w:rsidP="000E4EE4">
            <w:pPr>
              <w:pStyle w:val="NormalWeb"/>
              <w:rPr>
                <w:i/>
                <w:iCs/>
                <w:color w:val="000000"/>
              </w:rPr>
            </w:pPr>
            <w:r w:rsidRPr="00D00EBE">
              <w:rPr>
                <w:i/>
                <w:iCs/>
                <w:color w:val="000000"/>
              </w:rPr>
              <w:t>(rammetilpasning/råderumskatalog)</w:t>
            </w:r>
          </w:p>
          <w:p w14:paraId="2029395D" w14:textId="4F40C48D" w:rsidR="004644CF" w:rsidRPr="00D00EBE" w:rsidRDefault="004644CF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At tro at et faldende elevtal kan udmøntes i en generel besparelse, efter ”salami-metoden” er </w:t>
            </w:r>
            <w:r w:rsidR="00DF6A39" w:rsidRPr="00D00EBE">
              <w:rPr>
                <w:color w:val="000000"/>
              </w:rPr>
              <w:t>useriøst og ødelæggende for skolernes drift. Til gengæld</w:t>
            </w:r>
            <w:r w:rsidR="00B634DC" w:rsidRPr="00D00EBE">
              <w:rPr>
                <w:color w:val="000000"/>
              </w:rPr>
              <w:t xml:space="preserve"> kan der være en tanke at tænke på bæredygtige </w:t>
            </w:r>
            <w:r w:rsidR="00E61DD7" w:rsidRPr="00D00EBE">
              <w:rPr>
                <w:color w:val="000000"/>
              </w:rPr>
              <w:t>enheder</w:t>
            </w:r>
            <w:r w:rsidR="00B634DC" w:rsidRPr="00D00EBE">
              <w:rPr>
                <w:color w:val="000000"/>
              </w:rPr>
              <w:t xml:space="preserve"> der har de </w:t>
            </w:r>
            <w:r w:rsidR="00E61DD7" w:rsidRPr="00D00EBE">
              <w:rPr>
                <w:color w:val="000000"/>
              </w:rPr>
              <w:t>midler</w:t>
            </w:r>
            <w:r w:rsidR="00B634DC" w:rsidRPr="00D00EBE">
              <w:rPr>
                <w:color w:val="000000"/>
              </w:rPr>
              <w:t>, rammer og elevgrundlag der giver mulighed for faglig og social trivsel</w:t>
            </w:r>
            <w:r w:rsidR="00E61DD7" w:rsidRPr="00D00EBE">
              <w:rPr>
                <w:color w:val="000000"/>
              </w:rPr>
              <w:t xml:space="preserve">, og som samtidig skaber bedre muligheder for både fastholdelse og rekruttering </w:t>
            </w:r>
          </w:p>
          <w:p w14:paraId="468F0720" w14:textId="37062A9C" w:rsidR="00944F7A" w:rsidRPr="00D00EBE" w:rsidRDefault="00944F7A" w:rsidP="000E4EE4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 xml:space="preserve">Folkeskolen for alle </w:t>
            </w:r>
            <w:r w:rsidR="003F06F6" w:rsidRPr="00D00EBE">
              <w:rPr>
                <w:b/>
                <w:bCs/>
                <w:color w:val="000000"/>
              </w:rPr>
              <w:t>–</w:t>
            </w:r>
            <w:r w:rsidRPr="00D00EBE">
              <w:rPr>
                <w:b/>
                <w:bCs/>
                <w:color w:val="000000"/>
              </w:rPr>
              <w:t xml:space="preserve"> </w:t>
            </w:r>
            <w:r w:rsidR="003F06F6" w:rsidRPr="00D00EBE">
              <w:rPr>
                <w:b/>
                <w:bCs/>
                <w:color w:val="000000"/>
              </w:rPr>
              <w:t>øget behov.</w:t>
            </w:r>
          </w:p>
          <w:p w14:paraId="2AF9FA71" w14:textId="77777777" w:rsidR="00640091" w:rsidRPr="00D00EBE" w:rsidRDefault="003F06F6" w:rsidP="00640091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>MED-udvalget støtter ideen om en internationale skole</w:t>
            </w:r>
            <w:r w:rsidR="00640091" w:rsidRPr="00D00EBE">
              <w:rPr>
                <w:color w:val="000000"/>
              </w:rPr>
              <w:t xml:space="preserve"> </w:t>
            </w:r>
          </w:p>
          <w:p w14:paraId="142710A5" w14:textId="0FB962A8" w:rsidR="00640091" w:rsidRDefault="00640091" w:rsidP="00640091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lastRenderedPageBreak/>
              <w:t xml:space="preserve">MED har drøftet </w:t>
            </w:r>
            <w:r w:rsidRPr="00D00EBE">
              <w:rPr>
                <w:color w:val="000000"/>
              </w:rPr>
              <w:t>den risiko</w:t>
            </w:r>
            <w:r w:rsidR="009016FE" w:rsidRPr="00D00EBE">
              <w:rPr>
                <w:color w:val="000000"/>
              </w:rPr>
              <w:t xml:space="preserve"> og negative udløber</w:t>
            </w:r>
            <w:r w:rsidRPr="00D00EBE">
              <w:rPr>
                <w:color w:val="000000"/>
              </w:rPr>
              <w:t xml:space="preserve">, hvor en internationale skole kan bidrage til, at elevsammensætningen på </w:t>
            </w:r>
            <w:r w:rsidR="009016FE" w:rsidRPr="00D00EBE">
              <w:rPr>
                <w:color w:val="000000"/>
              </w:rPr>
              <w:t xml:space="preserve">Hvidebækskolen </w:t>
            </w:r>
            <w:r w:rsidRPr="00D00EBE">
              <w:rPr>
                <w:color w:val="000000"/>
              </w:rPr>
              <w:t>og andre folkeskoler ikke afspejler befolkningssammensætningen.</w:t>
            </w:r>
          </w:p>
          <w:p w14:paraId="27FC25AF" w14:textId="06E74188" w:rsidR="00D00EBE" w:rsidRPr="00D00EBE" w:rsidRDefault="00D00EBE" w:rsidP="00640091">
            <w:pPr>
              <w:pStyle w:val="NormalWeb"/>
              <w:rPr>
                <w:b/>
                <w:bCs/>
                <w:color w:val="000000"/>
              </w:rPr>
            </w:pPr>
            <w:r w:rsidRPr="00D00EBE">
              <w:rPr>
                <w:b/>
                <w:bCs/>
                <w:color w:val="000000"/>
              </w:rPr>
              <w:t>Renovering/</w:t>
            </w:r>
            <w:proofErr w:type="spellStart"/>
            <w:r w:rsidRPr="00D00EBE">
              <w:rPr>
                <w:b/>
                <w:bCs/>
                <w:color w:val="000000"/>
              </w:rPr>
              <w:t>bygninsmasse</w:t>
            </w:r>
            <w:proofErr w:type="spellEnd"/>
            <w:r w:rsidRPr="00D00EBE">
              <w:rPr>
                <w:b/>
                <w:bCs/>
                <w:color w:val="000000"/>
              </w:rPr>
              <w:t xml:space="preserve"> og faldende elevtal- en anskuelse af en samlet udfordring.</w:t>
            </w:r>
          </w:p>
          <w:p w14:paraId="6BEA1FD9" w14:textId="004DFC4B" w:rsidR="003F06F6" w:rsidRPr="00D00EBE" w:rsidRDefault="009016FE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Som afsluttende indledende bemærkning skal det understreges at MED-udvalget er særdeles bekymret over Hvidebækskolens tilstand, og det kombineret med faldende elevtal, giver </w:t>
            </w:r>
            <w:r w:rsidR="00E72BB1" w:rsidRPr="00D00EBE">
              <w:rPr>
                <w:color w:val="000000"/>
              </w:rPr>
              <w:t xml:space="preserve">særdeles store udfordringer hvis skolerne skal renoveres/vedligeholdes. Det er MED-udvalgets </w:t>
            </w:r>
            <w:r w:rsidR="00B8015E" w:rsidRPr="00D00EBE">
              <w:rPr>
                <w:color w:val="000000"/>
              </w:rPr>
              <w:t xml:space="preserve">opfordring, at der tages ansvarsfulde </w:t>
            </w:r>
            <w:r w:rsidR="001362D1" w:rsidRPr="00D00EBE">
              <w:rPr>
                <w:color w:val="000000"/>
              </w:rPr>
              <w:t>beslutninger med fokus på vores elevers trivsel og faglighed. Hvidebækskolen er den 3. mest trængende skole i kommunen</w:t>
            </w:r>
            <w:r w:rsidR="001950FC" w:rsidRPr="00D00EBE">
              <w:rPr>
                <w:color w:val="000000"/>
              </w:rPr>
              <w:t xml:space="preserve">, og med den rapport der foreligger, skal der, på både kort og </w:t>
            </w:r>
            <w:r w:rsidR="00580825" w:rsidRPr="00D00EBE">
              <w:rPr>
                <w:color w:val="000000"/>
              </w:rPr>
              <w:t>lang</w:t>
            </w:r>
            <w:r w:rsidR="001950FC" w:rsidRPr="00D00EBE">
              <w:rPr>
                <w:color w:val="000000"/>
              </w:rPr>
              <w:t xml:space="preserve"> sigt, træffes nogle </w:t>
            </w:r>
            <w:r w:rsidR="00580825" w:rsidRPr="00D00EBE">
              <w:rPr>
                <w:color w:val="000000"/>
              </w:rPr>
              <w:t>beslutninger,</w:t>
            </w:r>
            <w:r w:rsidR="006255D0" w:rsidRPr="00D00EBE">
              <w:rPr>
                <w:color w:val="000000"/>
              </w:rPr>
              <w:t xml:space="preserve"> med fokus på de overskyggende udfordringer. </w:t>
            </w:r>
          </w:p>
          <w:p w14:paraId="5306EACC" w14:textId="2DB92839" w:rsidR="006255D0" w:rsidRPr="00D00EBE" w:rsidRDefault="006255D0" w:rsidP="000E4EE4">
            <w:pPr>
              <w:pStyle w:val="NormalWeb"/>
              <w:rPr>
                <w:color w:val="000000"/>
              </w:rPr>
            </w:pPr>
            <w:r w:rsidRPr="00D00EBE">
              <w:rPr>
                <w:color w:val="000000"/>
              </w:rPr>
              <w:t xml:space="preserve">Det er dog positivt at der, endelig, ligger et </w:t>
            </w:r>
            <w:r w:rsidR="000C565E" w:rsidRPr="00D00EBE">
              <w:rPr>
                <w:color w:val="000000"/>
              </w:rPr>
              <w:t xml:space="preserve">gennemarbejdet og grundigt materiale at træffe beslutninger på. Faldende børnetal og utidssvarende og nedslidte </w:t>
            </w:r>
            <w:r w:rsidR="00D00EBE" w:rsidRPr="00D00EBE">
              <w:rPr>
                <w:color w:val="000000"/>
              </w:rPr>
              <w:t>bygninger</w:t>
            </w:r>
            <w:r w:rsidR="000C565E" w:rsidRPr="00D00EBE">
              <w:rPr>
                <w:color w:val="000000"/>
              </w:rPr>
              <w:t xml:space="preserve"> kan, med fordel </w:t>
            </w:r>
            <w:r w:rsidR="00D00EBE" w:rsidRPr="00D00EBE">
              <w:rPr>
                <w:color w:val="000000"/>
              </w:rPr>
              <w:t>betragtes</w:t>
            </w:r>
            <w:r w:rsidR="000C565E" w:rsidRPr="00D00EBE">
              <w:rPr>
                <w:color w:val="000000"/>
              </w:rPr>
              <w:t xml:space="preserve"> s</w:t>
            </w:r>
            <w:r w:rsidR="00D00EBE" w:rsidRPr="00D00EBE">
              <w:rPr>
                <w:color w:val="000000"/>
              </w:rPr>
              <w:t>om en samlet udfordring.</w:t>
            </w:r>
          </w:p>
          <w:p w14:paraId="1834DB72" w14:textId="77777777" w:rsidR="000E4EE4" w:rsidRDefault="000E4EE4" w:rsidP="00D00EBE">
            <w:pPr>
              <w:pStyle w:val="NormalWeb"/>
              <w:rPr>
                <w:b/>
                <w:bCs/>
              </w:rPr>
            </w:pPr>
          </w:p>
        </w:tc>
      </w:tr>
    </w:tbl>
    <w:p w14:paraId="2AF4D15B" w14:textId="77777777" w:rsidR="000E4EE4" w:rsidRDefault="000E4EE4" w:rsidP="00E71F8A">
      <w:pPr>
        <w:rPr>
          <w:b/>
          <w:bCs/>
        </w:rPr>
      </w:pPr>
    </w:p>
    <w:p w14:paraId="4623FC71" w14:textId="77777777" w:rsidR="004B79E3" w:rsidRDefault="004B79E3" w:rsidP="00E71F8A">
      <w:pPr>
        <w:rPr>
          <w:b/>
          <w:bCs/>
        </w:rPr>
      </w:pPr>
    </w:p>
    <w:p w14:paraId="2FA0CEAF" w14:textId="77777777" w:rsidR="00916419" w:rsidRDefault="00916419" w:rsidP="00E71F8A">
      <w:pPr>
        <w:rPr>
          <w:b/>
          <w:bCs/>
        </w:rPr>
      </w:pPr>
    </w:p>
    <w:p w14:paraId="428553CA" w14:textId="48CB058D" w:rsidR="004C4DA5" w:rsidRDefault="004C4DA5" w:rsidP="00E71F8A">
      <w:pPr>
        <w:rPr>
          <w:b/>
          <w:bCs/>
        </w:rPr>
      </w:pPr>
      <w:r>
        <w:rPr>
          <w:b/>
          <w:bCs/>
        </w:rPr>
        <w:t xml:space="preserve">H19: Ungegaranti inspireret af Hjørringmodellen </w:t>
      </w:r>
    </w:p>
    <w:p w14:paraId="78377464" w14:textId="77777777" w:rsidR="004C4DA5" w:rsidRDefault="004C4DA5" w:rsidP="00E71F8A">
      <w:pPr>
        <w:rPr>
          <w:b/>
          <w:bCs/>
        </w:rPr>
      </w:pPr>
    </w:p>
    <w:p w14:paraId="70392F5F" w14:textId="7CA8FF03" w:rsidR="00D00EBE" w:rsidRPr="00AD678D" w:rsidRDefault="00D00EBE" w:rsidP="00E71F8A">
      <w:r w:rsidRPr="00AD678D">
        <w:t xml:space="preserve">MED-udvalget </w:t>
      </w:r>
      <w:r w:rsidR="00AD678D" w:rsidRPr="00AD678D">
        <w:t>finder forslaget fornuftigt og i samme omfang også relevant,</w:t>
      </w:r>
    </w:p>
    <w:p w14:paraId="557E5BB7" w14:textId="77777777" w:rsidR="00AD678D" w:rsidRPr="00AD678D" w:rsidRDefault="00AD678D" w:rsidP="00E71F8A"/>
    <w:p w14:paraId="34B90879" w14:textId="0FEC52F7" w:rsidR="00E71F8A" w:rsidRDefault="00E71F8A" w:rsidP="00E71F8A">
      <w:pPr>
        <w:rPr>
          <w:b/>
          <w:bCs/>
        </w:rPr>
      </w:pPr>
      <w:r w:rsidRPr="00D240EF">
        <w:rPr>
          <w:b/>
          <w:bCs/>
        </w:rPr>
        <w:t>H23: Notat om STIME-partnerskab i relation til lettilgængeligt behandlingstilbud til børn og unge i psykisk mistrivsel</w:t>
      </w:r>
    </w:p>
    <w:p w14:paraId="373C44DF" w14:textId="77777777" w:rsidR="00820647" w:rsidRDefault="00820647" w:rsidP="00E71F8A">
      <w:pPr>
        <w:rPr>
          <w:b/>
          <w:bCs/>
        </w:rPr>
      </w:pPr>
    </w:p>
    <w:p w14:paraId="6FE1C8A7" w14:textId="457DF23B" w:rsidR="00820647" w:rsidRPr="00820647" w:rsidRDefault="00820647" w:rsidP="00E71F8A">
      <w:r>
        <w:t>Anbefales</w:t>
      </w:r>
      <w:r w:rsidR="00CA5427">
        <w:t xml:space="preserve"> idet der er et voksende behov for et tværsektorielt samarbejde </w:t>
      </w:r>
      <w:r w:rsidR="004A2E94">
        <w:t>og indsats til at styrke og løfte unges trivsel</w:t>
      </w:r>
      <w:r w:rsidR="00681BFF">
        <w:t>.</w:t>
      </w:r>
    </w:p>
    <w:p w14:paraId="15DAFFE5" w14:textId="77777777" w:rsidR="004C4DA5" w:rsidRDefault="004C4DA5" w:rsidP="00E71F8A">
      <w:pPr>
        <w:rPr>
          <w:b/>
          <w:bCs/>
        </w:rPr>
      </w:pPr>
    </w:p>
    <w:p w14:paraId="7C8A704D" w14:textId="77777777" w:rsidR="00E71F8A" w:rsidRDefault="00E71F8A" w:rsidP="00E71F8A">
      <w:pPr>
        <w:rPr>
          <w:b/>
          <w:bCs/>
        </w:rPr>
      </w:pPr>
      <w:r w:rsidRPr="00D225A5">
        <w:rPr>
          <w:b/>
          <w:bCs/>
        </w:rPr>
        <w:t>H25 Analyse af skolernes indeklima og vedligeholdelsesefterslæb</w:t>
      </w:r>
    </w:p>
    <w:p w14:paraId="1A2637B3" w14:textId="77777777" w:rsidR="004C4DA5" w:rsidRDefault="004C4DA5" w:rsidP="00E71F8A">
      <w:pPr>
        <w:rPr>
          <w:b/>
          <w:bCs/>
        </w:rPr>
      </w:pPr>
    </w:p>
    <w:p w14:paraId="1F4A30FB" w14:textId="048DDDB4" w:rsidR="00681BFF" w:rsidRDefault="00681BFF" w:rsidP="00E71F8A">
      <w:r>
        <w:t xml:space="preserve">Det er stærkt bekymrende at </w:t>
      </w:r>
      <w:r w:rsidR="00153599">
        <w:t>læse om det store vedligeholdseftersl</w:t>
      </w:r>
      <w:r w:rsidR="00BA4FCA">
        <w:t>æ</w:t>
      </w:r>
      <w:r w:rsidR="00153599">
        <w:t xml:space="preserve">b for Hvidebækskolen, og generelt. I flere år, har Hvidebækskolen forsøgt at skabe opmærksomhed omkring </w:t>
      </w:r>
      <w:r w:rsidR="00735DE0">
        <w:t xml:space="preserve">den manglende vedligeholdelse, uden at finde opbakning og forståelse herfor. </w:t>
      </w:r>
      <w:r w:rsidR="00FC74B9">
        <w:t>Særligt læringsmil</w:t>
      </w:r>
      <w:r w:rsidR="00BA4FCA">
        <w:t>j</w:t>
      </w:r>
      <w:r w:rsidR="00FC74B9">
        <w:t>øet er i så dårlig stand at det</w:t>
      </w:r>
      <w:r w:rsidR="009F11FE">
        <w:t xml:space="preserve"> går ud over det fagligt niveau og elevernes trivsel. Derudover er stilles der, fra national side, krav om mere praksisfaglighed, hvilket er særdeles vanskeligt at implementere og udvikle i de nuværende rammer. </w:t>
      </w:r>
    </w:p>
    <w:p w14:paraId="0CCDECCB" w14:textId="77777777" w:rsidR="009F11FE" w:rsidRDefault="009F11FE" w:rsidP="00E71F8A"/>
    <w:p w14:paraId="083B7748" w14:textId="19BEDCD6" w:rsidR="009F11FE" w:rsidRDefault="009F11FE" w:rsidP="00E71F8A">
      <w:r>
        <w:t xml:space="preserve">MED-udvalget </w:t>
      </w:r>
      <w:proofErr w:type="gramStart"/>
      <w:r>
        <w:t>opfordre</w:t>
      </w:r>
      <w:proofErr w:type="gramEnd"/>
      <w:r>
        <w:t xml:space="preserve"> </w:t>
      </w:r>
      <w:r w:rsidR="003E74EE">
        <w:t>til, at analysen og det store vedlig</w:t>
      </w:r>
      <w:r w:rsidR="007F06AE">
        <w:t>e</w:t>
      </w:r>
      <w:r w:rsidR="003E74EE">
        <w:t>holdelsesefterslæb, anskues sammen med</w:t>
      </w:r>
      <w:r w:rsidR="007F06AE">
        <w:t xml:space="preserve"> demografi-notatet på folkeskoleområdet. </w:t>
      </w:r>
      <w:r w:rsidR="00FA3EE6">
        <w:t xml:space="preserve">Det kan med fordel anskues i forhold til, fremadrettet at skabe bæredygtige og tidssvarende skoler, med gode læringsmiljøer og øget trivsel. </w:t>
      </w:r>
    </w:p>
    <w:p w14:paraId="1B65ADC8" w14:textId="77777777" w:rsidR="00FA3EE6" w:rsidRDefault="00FA3EE6" w:rsidP="00E71F8A"/>
    <w:p w14:paraId="700171A6" w14:textId="55DE4448" w:rsidR="00FA3EE6" w:rsidRDefault="00FA3EE6" w:rsidP="00E71F8A">
      <w:r>
        <w:t xml:space="preserve">MED-udvalget vil også gerne </w:t>
      </w:r>
      <w:r w:rsidR="008A7A80">
        <w:t>anmode om, at der, i forhold t</w:t>
      </w:r>
      <w:r w:rsidR="00524E8F">
        <w:t>il</w:t>
      </w:r>
      <w:r w:rsidR="008A7A80">
        <w:t xml:space="preserve"> Hvidebækskolens stand/behov for renovering, tages højde for dette, når skolen renoveres/ombygges</w:t>
      </w:r>
      <w:r w:rsidR="00524E8F">
        <w:t>, i forbindelse med flytning af indskolingen (Kathøj/Hvidebæk). Det store</w:t>
      </w:r>
      <w:r w:rsidR="00BF372C">
        <w:t xml:space="preserve"> behov for renovering</w:t>
      </w:r>
      <w:r w:rsidR="00524E8F">
        <w:t xml:space="preserve">, kan med fordel, </w:t>
      </w:r>
      <w:r w:rsidR="00BF372C">
        <w:t xml:space="preserve">iværksættes i </w:t>
      </w:r>
      <w:r w:rsidR="00BF372C">
        <w:lastRenderedPageBreak/>
        <w:t xml:space="preserve">samme omgang. </w:t>
      </w:r>
      <w:r w:rsidR="007136AB">
        <w:t xml:space="preserve">MED-udvalget finder at den foreliggende rapport kræver øjeblikkelig </w:t>
      </w:r>
      <w:r w:rsidR="00753E2A">
        <w:t>handling</w:t>
      </w:r>
      <w:r w:rsidR="007136AB">
        <w:t xml:space="preserve"> og at der laves en plan for </w:t>
      </w:r>
      <w:r w:rsidR="00753E2A">
        <w:t xml:space="preserve">udbedring/ombygning af både Hvidebækskolen og de øvrige skoler, i det omfang det er nødvendigt. </w:t>
      </w:r>
    </w:p>
    <w:p w14:paraId="6887E46E" w14:textId="77777777" w:rsidR="00681BFF" w:rsidRDefault="00681BFF" w:rsidP="00E71F8A"/>
    <w:p w14:paraId="7EF7AA62" w14:textId="77777777" w:rsidR="004C4DA5" w:rsidRDefault="004C4DA5" w:rsidP="00E71F8A">
      <w:pPr>
        <w:rPr>
          <w:b/>
          <w:bCs/>
        </w:rPr>
      </w:pPr>
    </w:p>
    <w:p w14:paraId="6EA9637A" w14:textId="4C15A635" w:rsidR="004C4DA5" w:rsidRDefault="004C4DA5" w:rsidP="00E71F8A">
      <w:pPr>
        <w:rPr>
          <w:b/>
          <w:bCs/>
        </w:rPr>
      </w:pPr>
      <w:r>
        <w:rPr>
          <w:b/>
          <w:bCs/>
        </w:rPr>
        <w:t>H26: International skole</w:t>
      </w:r>
    </w:p>
    <w:p w14:paraId="19FA2325" w14:textId="77777777" w:rsidR="004C4DA5" w:rsidRDefault="004C4DA5" w:rsidP="00E71F8A">
      <w:pPr>
        <w:rPr>
          <w:b/>
          <w:bCs/>
        </w:rPr>
      </w:pPr>
    </w:p>
    <w:p w14:paraId="54DC430F" w14:textId="0E472457" w:rsidR="004C4DA5" w:rsidRDefault="00753E2A" w:rsidP="00E71F8A">
      <w:r>
        <w:t xml:space="preserve">MED-udvalget finder </w:t>
      </w:r>
      <w:r w:rsidR="001920B4">
        <w:t>forslaget godt, og anerkender samtidig at der ikke, i hensigtserklæringen, tages penge fra almen-området generelt (øvrige skoler)</w:t>
      </w:r>
      <w:r w:rsidR="004C4DA5">
        <w:t xml:space="preserve">. </w:t>
      </w:r>
    </w:p>
    <w:p w14:paraId="799436DC" w14:textId="77777777" w:rsidR="00E71F8A" w:rsidRDefault="00E71F8A" w:rsidP="00E71F8A">
      <w:pPr>
        <w:rPr>
          <w:b/>
          <w:bCs/>
        </w:rPr>
      </w:pPr>
    </w:p>
    <w:p w14:paraId="76477899" w14:textId="4EB0C63E" w:rsidR="00E71F8A" w:rsidRDefault="00E71F8A" w:rsidP="00E71F8A">
      <w:pPr>
        <w:rPr>
          <w:b/>
          <w:bCs/>
        </w:rPr>
      </w:pPr>
      <w:r w:rsidRPr="004C4DA5">
        <w:rPr>
          <w:b/>
          <w:bCs/>
        </w:rPr>
        <w:t xml:space="preserve">Demografinotat </w:t>
      </w:r>
      <w:r w:rsidR="004C4DA5">
        <w:rPr>
          <w:b/>
          <w:bCs/>
        </w:rPr>
        <w:t>(budgetnotat nr.11)</w:t>
      </w:r>
    </w:p>
    <w:p w14:paraId="439C2D40" w14:textId="77777777" w:rsidR="00B260E4" w:rsidRDefault="00B260E4" w:rsidP="00E71F8A">
      <w:pPr>
        <w:rPr>
          <w:b/>
          <w:bCs/>
        </w:rPr>
      </w:pPr>
    </w:p>
    <w:p w14:paraId="3ABEFE15" w14:textId="1320EFCA" w:rsidR="00B260E4" w:rsidRPr="00F60A2C" w:rsidRDefault="00B260E4" w:rsidP="00E71F8A">
      <w:r w:rsidRPr="00F60A2C">
        <w:t xml:space="preserve">MED-udvalget kan endnu engang konstatere at elevtallet falder, og at der, i medsendte prognose, ikke er tegn på at dette </w:t>
      </w:r>
      <w:r w:rsidR="00F60A2C" w:rsidRPr="00F60A2C">
        <w:t>ændrer</w:t>
      </w:r>
      <w:r w:rsidRPr="00F60A2C">
        <w:t xml:space="preserve"> sig signifikant. MED-udvalget </w:t>
      </w:r>
      <w:r w:rsidR="00F60A2C" w:rsidRPr="00F60A2C">
        <w:t>opfordrer</w:t>
      </w:r>
      <w:r w:rsidRPr="00F60A2C">
        <w:t xml:space="preserve"> til, at dette tages særdeles alvorligt</w:t>
      </w:r>
      <w:r w:rsidR="00254E7D" w:rsidRPr="00F60A2C">
        <w:t xml:space="preserve">. </w:t>
      </w:r>
      <w:r w:rsidR="000F04A9" w:rsidRPr="00F60A2C">
        <w:t xml:space="preserve">MED-udvalget anbefaler at der indgås en dialog om bæredygtige enheder med fokus på at få løftet </w:t>
      </w:r>
      <w:r w:rsidR="00F60A2C" w:rsidRPr="00F60A2C">
        <w:t xml:space="preserve">elevernes trivsel og faglige niveau, men ydermere gøre Kalundborg kommunes folkeskoler, til attraktive arbejdspladser med store faglige kompetencer. </w:t>
      </w:r>
    </w:p>
    <w:p w14:paraId="67D818A4" w14:textId="77777777" w:rsidR="00E71F8A" w:rsidRDefault="00E71F8A" w:rsidP="00E71F8A">
      <w:pPr>
        <w:rPr>
          <w:b/>
          <w:bCs/>
        </w:rPr>
      </w:pPr>
    </w:p>
    <w:p w14:paraId="7CB8F216" w14:textId="19B37941" w:rsidR="00E71F8A" w:rsidRPr="00D225A5" w:rsidRDefault="00E71F8A" w:rsidP="003201B1">
      <w:pPr>
        <w:jc w:val="center"/>
        <w:rPr>
          <w:b/>
          <w:bCs/>
        </w:rPr>
      </w:pPr>
      <w:r>
        <w:rPr>
          <w:b/>
          <w:bCs/>
        </w:rPr>
        <w:t>Råderumskatalog:</w:t>
      </w:r>
    </w:p>
    <w:p w14:paraId="51BA8B9A" w14:textId="77777777" w:rsidR="00E71F8A" w:rsidRDefault="00E71F8A" w:rsidP="00E71F8A"/>
    <w:p w14:paraId="26B8CCA1" w14:textId="75137FF8" w:rsidR="00E71F8A" w:rsidRDefault="00E71F8A" w:rsidP="00E71F8A">
      <w:pPr>
        <w:rPr>
          <w:b/>
          <w:bCs/>
          <w:color w:val="000000"/>
        </w:rPr>
      </w:pPr>
      <w:r w:rsidRPr="00E71F8A">
        <w:rPr>
          <w:b/>
          <w:bCs/>
          <w:color w:val="000000"/>
        </w:rPr>
        <w:t xml:space="preserve">17. </w:t>
      </w:r>
      <w:r>
        <w:rPr>
          <w:b/>
          <w:bCs/>
          <w:color w:val="000000"/>
        </w:rPr>
        <w:t>E</w:t>
      </w:r>
      <w:r w:rsidRPr="00E71F8A">
        <w:rPr>
          <w:b/>
          <w:bCs/>
          <w:color w:val="000000"/>
        </w:rPr>
        <w:t>tablering af førskoletilbud</w:t>
      </w:r>
    </w:p>
    <w:p w14:paraId="0140271E" w14:textId="77777777" w:rsidR="00E71F8A" w:rsidRDefault="00E71F8A" w:rsidP="00E71F8A">
      <w:pPr>
        <w:rPr>
          <w:b/>
          <w:bCs/>
          <w:color w:val="000000"/>
        </w:rPr>
      </w:pPr>
    </w:p>
    <w:p w14:paraId="03F01426" w14:textId="20BB9B22" w:rsidR="00E71F8A" w:rsidRDefault="00F60A2C" w:rsidP="00E71F8A">
      <w:pPr>
        <w:rPr>
          <w:color w:val="000000"/>
        </w:rPr>
      </w:pPr>
      <w:r>
        <w:rPr>
          <w:color w:val="000000"/>
        </w:rPr>
        <w:t>Med-udvalget finder forslaget relevant</w:t>
      </w:r>
      <w:r w:rsidR="00E47B02">
        <w:rPr>
          <w:color w:val="000000"/>
        </w:rPr>
        <w:t>, og understøtter det videre forløb med at undersøge behov og struktur på forslaget. Dog mener MED-udvalget at den anslåede besparelse (eller dele af den) skal forblive i institutionsområdet, og bidrage til at skabe bedre vilkår, særligt for de elever der skoleudsættes eller har andre særlige behov.</w:t>
      </w:r>
    </w:p>
    <w:p w14:paraId="71A5E479" w14:textId="77777777" w:rsidR="00E47B02" w:rsidRPr="00E71F8A" w:rsidRDefault="00E47B02" w:rsidP="00E71F8A">
      <w:pPr>
        <w:rPr>
          <w:color w:val="000000"/>
        </w:rPr>
      </w:pPr>
    </w:p>
    <w:p w14:paraId="6F4FB215" w14:textId="5F6FC5F0" w:rsidR="00E71F8A" w:rsidRPr="00E71F8A" w:rsidRDefault="00E71F8A" w:rsidP="00E71F8A">
      <w:pPr>
        <w:rPr>
          <w:b/>
          <w:bCs/>
        </w:rPr>
      </w:pPr>
      <w:r w:rsidRPr="00E71F8A">
        <w:rPr>
          <w:b/>
          <w:bCs/>
        </w:rPr>
        <w:t>19 Reduktion af omkostninger på folkeskoleområdet</w:t>
      </w:r>
    </w:p>
    <w:p w14:paraId="3E643932" w14:textId="383D2950" w:rsidR="00E71F8A" w:rsidRDefault="00E71F8A" w:rsidP="00E71F8A">
      <w:pPr>
        <w:rPr>
          <w:b/>
          <w:bCs/>
          <w:i/>
          <w:iCs/>
        </w:rPr>
      </w:pPr>
    </w:p>
    <w:p w14:paraId="0646C0FF" w14:textId="21C30908" w:rsidR="00E71F8A" w:rsidRDefault="00E47B02" w:rsidP="00E71F8A">
      <w:r>
        <w:t xml:space="preserve">MED-udvalget finder forslaget </w:t>
      </w:r>
      <w:r w:rsidR="00C33122">
        <w:t>både ødelæggende og uambitiøst i forhold til den situation de almene skoler står i, både i forhold til drift/vedligehold, og behovet for at holde på ressourcerne i almenskolen</w:t>
      </w:r>
      <w:r w:rsidR="003201B1">
        <w:t xml:space="preserve">. </w:t>
      </w:r>
      <w:r w:rsidR="00C33122">
        <w:t xml:space="preserve"> </w:t>
      </w:r>
    </w:p>
    <w:p w14:paraId="5CDFD1C5" w14:textId="77777777" w:rsidR="00E71F8A" w:rsidRDefault="00E71F8A" w:rsidP="00E71F8A"/>
    <w:p w14:paraId="5CBCB6C7" w14:textId="53498A2B" w:rsidR="00E71F8A" w:rsidRDefault="00E71F8A" w:rsidP="00E71F8A">
      <w:pPr>
        <w:rPr>
          <w:b/>
          <w:bCs/>
          <w:color w:val="000000"/>
        </w:rPr>
      </w:pPr>
      <w:r w:rsidRPr="00E71F8A">
        <w:rPr>
          <w:b/>
          <w:bCs/>
          <w:color w:val="000000"/>
        </w:rPr>
        <w:t>40. Reduktion i udviklingspuljer knyttet til politiske udvalg og direktionen</w:t>
      </w:r>
    </w:p>
    <w:p w14:paraId="5E188C5C" w14:textId="77777777" w:rsidR="004C4DA5" w:rsidRDefault="004C4DA5" w:rsidP="00E71F8A">
      <w:pPr>
        <w:rPr>
          <w:b/>
          <w:bCs/>
          <w:color w:val="000000"/>
        </w:rPr>
      </w:pPr>
    </w:p>
    <w:p w14:paraId="61A584D0" w14:textId="7FB2779F" w:rsidR="004C4DA5" w:rsidRPr="004C4DA5" w:rsidRDefault="004C4DA5" w:rsidP="00E71F8A">
      <w:pPr>
        <w:rPr>
          <w:color w:val="000000"/>
        </w:rPr>
      </w:pPr>
      <w:r w:rsidRPr="004C4DA5">
        <w:rPr>
          <w:color w:val="000000"/>
        </w:rPr>
        <w:t xml:space="preserve">Reducere mulighederne for at kunne lave små prøvehandlinger, iværksætte nye tiltag eller skabe andre rammer for styrkelsen af folkeskolen </w:t>
      </w:r>
    </w:p>
    <w:p w14:paraId="317E78DB" w14:textId="77777777" w:rsidR="00E71F8A" w:rsidRPr="004C4DA5" w:rsidRDefault="00E71F8A" w:rsidP="00E71F8A">
      <w:pPr>
        <w:rPr>
          <w:color w:val="000000"/>
        </w:rPr>
      </w:pPr>
    </w:p>
    <w:p w14:paraId="01FFB401" w14:textId="77777777" w:rsidR="00E71F8A" w:rsidRPr="00E71F8A" w:rsidRDefault="00E71F8A" w:rsidP="00E71F8A">
      <w:pPr>
        <w:rPr>
          <w:b/>
          <w:bCs/>
        </w:rPr>
      </w:pPr>
    </w:p>
    <w:sectPr w:rsidR="00E71F8A" w:rsidRPr="00E71F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4080"/>
    <w:multiLevelType w:val="hybridMultilevel"/>
    <w:tmpl w:val="747AE5C0"/>
    <w:lvl w:ilvl="0" w:tplc="05803BD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15AB"/>
    <w:multiLevelType w:val="hybridMultilevel"/>
    <w:tmpl w:val="C506F2F6"/>
    <w:lvl w:ilvl="0" w:tplc="BBE868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91579">
    <w:abstractNumId w:val="1"/>
  </w:num>
  <w:num w:numId="2" w16cid:durableId="77610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8A"/>
    <w:rsid w:val="0008276D"/>
    <w:rsid w:val="000C565E"/>
    <w:rsid w:val="000E4EE4"/>
    <w:rsid w:val="000F04A9"/>
    <w:rsid w:val="001362D1"/>
    <w:rsid w:val="00153599"/>
    <w:rsid w:val="00181C23"/>
    <w:rsid w:val="00182F9F"/>
    <w:rsid w:val="001920B4"/>
    <w:rsid w:val="001950FC"/>
    <w:rsid w:val="00254E7D"/>
    <w:rsid w:val="00266880"/>
    <w:rsid w:val="0029786F"/>
    <w:rsid w:val="002D4557"/>
    <w:rsid w:val="002E78E7"/>
    <w:rsid w:val="003201B1"/>
    <w:rsid w:val="0032447F"/>
    <w:rsid w:val="00370D2A"/>
    <w:rsid w:val="003979F1"/>
    <w:rsid w:val="003E74EE"/>
    <w:rsid w:val="003F06F6"/>
    <w:rsid w:val="0044443C"/>
    <w:rsid w:val="00447D92"/>
    <w:rsid w:val="004644CF"/>
    <w:rsid w:val="004A2E94"/>
    <w:rsid w:val="004B79E3"/>
    <w:rsid w:val="004C4DA5"/>
    <w:rsid w:val="00504279"/>
    <w:rsid w:val="00524E8F"/>
    <w:rsid w:val="00580825"/>
    <w:rsid w:val="005E63BB"/>
    <w:rsid w:val="006255D0"/>
    <w:rsid w:val="00637231"/>
    <w:rsid w:val="00640091"/>
    <w:rsid w:val="00681BFF"/>
    <w:rsid w:val="006C0C95"/>
    <w:rsid w:val="007136AB"/>
    <w:rsid w:val="00735DE0"/>
    <w:rsid w:val="00743F23"/>
    <w:rsid w:val="00753E2A"/>
    <w:rsid w:val="007F06AE"/>
    <w:rsid w:val="00820647"/>
    <w:rsid w:val="008A7A80"/>
    <w:rsid w:val="008F0897"/>
    <w:rsid w:val="009016FE"/>
    <w:rsid w:val="00910F38"/>
    <w:rsid w:val="00916419"/>
    <w:rsid w:val="00944F7A"/>
    <w:rsid w:val="009F11FE"/>
    <w:rsid w:val="00A95056"/>
    <w:rsid w:val="00AD678D"/>
    <w:rsid w:val="00B260E4"/>
    <w:rsid w:val="00B51C7B"/>
    <w:rsid w:val="00B634DC"/>
    <w:rsid w:val="00B8015E"/>
    <w:rsid w:val="00BA4FCA"/>
    <w:rsid w:val="00BF372C"/>
    <w:rsid w:val="00C33122"/>
    <w:rsid w:val="00C72C94"/>
    <w:rsid w:val="00CA5427"/>
    <w:rsid w:val="00CD37AB"/>
    <w:rsid w:val="00D00EBE"/>
    <w:rsid w:val="00DF6A39"/>
    <w:rsid w:val="00E06D34"/>
    <w:rsid w:val="00E47B02"/>
    <w:rsid w:val="00E61DD7"/>
    <w:rsid w:val="00E71F8A"/>
    <w:rsid w:val="00E72BB1"/>
    <w:rsid w:val="00E83C9D"/>
    <w:rsid w:val="00F60A2C"/>
    <w:rsid w:val="00FA3EE6"/>
    <w:rsid w:val="00FC74B9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12A4"/>
  <w15:chartTrackingRefBased/>
  <w15:docId w15:val="{E2F75294-03D9-42B3-8073-820859D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8A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1F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1F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1F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1F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1F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1F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1F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1F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1F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1F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1F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1F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1F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1F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1F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1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7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1F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1F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71F8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1F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71F8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1F8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1F8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E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4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5653</Characters>
  <Application>Microsoft Office Word</Application>
  <DocSecurity>0</DocSecurity>
  <Lines>201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Sørensen</dc:creator>
  <cp:keywords/>
  <dc:description/>
  <cp:lastModifiedBy>Jimmy Sørensen</cp:lastModifiedBy>
  <cp:revision>2</cp:revision>
  <dcterms:created xsi:type="dcterms:W3CDTF">2024-09-04T19:07:00Z</dcterms:created>
  <dcterms:modified xsi:type="dcterms:W3CDTF">2024-09-04T19:07:00Z</dcterms:modified>
</cp:coreProperties>
</file>