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4CBD3" w14:textId="080FBABE" w:rsidR="00113A51" w:rsidRDefault="00113A51" w:rsidP="00113A51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D5722">
        <w:rPr>
          <w:b/>
          <w:bCs/>
        </w:rPr>
        <w:t xml:space="preserve">Gørlev </w:t>
      </w:r>
      <w:r w:rsidR="003276DF">
        <w:rPr>
          <w:b/>
          <w:bCs/>
        </w:rPr>
        <w:t>4</w:t>
      </w:r>
      <w:r w:rsidR="001D5722">
        <w:rPr>
          <w:b/>
          <w:bCs/>
        </w:rPr>
        <w:t>. september 2</w:t>
      </w:r>
      <w:r>
        <w:rPr>
          <w:b/>
          <w:bCs/>
        </w:rPr>
        <w:t>024</w:t>
      </w:r>
    </w:p>
    <w:p w14:paraId="5A913068" w14:textId="77777777" w:rsidR="002D2D3A" w:rsidRDefault="002D2D3A">
      <w:pPr>
        <w:rPr>
          <w:b/>
          <w:bCs/>
        </w:rPr>
      </w:pPr>
    </w:p>
    <w:p w14:paraId="08656A41" w14:textId="48255095" w:rsidR="00113A51" w:rsidRDefault="00113A51">
      <w:pPr>
        <w:rPr>
          <w:b/>
          <w:bCs/>
        </w:rPr>
      </w:pPr>
      <w:r>
        <w:rPr>
          <w:b/>
          <w:bCs/>
        </w:rPr>
        <w:t>Att. Kalundborg Kommune og kommunalbestyrelse</w:t>
      </w:r>
      <w:r w:rsidR="001D5722">
        <w:rPr>
          <w:b/>
          <w:bCs/>
        </w:rPr>
        <w:t>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DA917F" w14:textId="3E063A2B" w:rsidR="00AE6559" w:rsidRPr="00113A51" w:rsidRDefault="00AE6559">
      <w:pPr>
        <w:rPr>
          <w:b/>
          <w:bCs/>
        </w:rPr>
      </w:pPr>
      <w:r w:rsidRPr="00113A51">
        <w:rPr>
          <w:b/>
          <w:bCs/>
        </w:rPr>
        <w:t xml:space="preserve">Høringssvar </w:t>
      </w:r>
      <w:r w:rsidR="001D5722">
        <w:rPr>
          <w:b/>
          <w:bCs/>
        </w:rPr>
        <w:t xml:space="preserve">fra bestyrelsen i Hobitten – børnehave og dagpleje </w:t>
      </w:r>
      <w:r w:rsidRPr="00113A51">
        <w:rPr>
          <w:b/>
          <w:bCs/>
        </w:rPr>
        <w:t xml:space="preserve">til Kalundborg Kommunes </w:t>
      </w:r>
      <w:r w:rsidR="001D5722">
        <w:rPr>
          <w:b/>
          <w:bCs/>
        </w:rPr>
        <w:t xml:space="preserve">forslag til </w:t>
      </w:r>
      <w:r w:rsidRPr="00113A51">
        <w:rPr>
          <w:b/>
          <w:bCs/>
        </w:rPr>
        <w:t>budget 2025</w:t>
      </w:r>
    </w:p>
    <w:p w14:paraId="4DF674D6" w14:textId="76C844C6" w:rsidR="00AE6559" w:rsidRPr="00113A51" w:rsidRDefault="00AE6559">
      <w:pPr>
        <w:rPr>
          <w:b/>
          <w:bCs/>
        </w:rPr>
      </w:pPr>
      <w:r w:rsidRPr="00113A51">
        <w:rPr>
          <w:b/>
          <w:bCs/>
        </w:rPr>
        <w:t>Resume</w:t>
      </w:r>
    </w:p>
    <w:p w14:paraId="5FB90C62" w14:textId="00D0A71B" w:rsidR="001D5722" w:rsidRDefault="001D5722" w:rsidP="001D5722">
      <w:pPr>
        <w:pStyle w:val="Listeafsnit"/>
        <w:numPr>
          <w:ilvl w:val="0"/>
          <w:numId w:val="1"/>
        </w:numPr>
      </w:pPr>
      <w:r>
        <w:t>Vedr. råderumskatalogets nr. 17 siger vi nej tak til førskoletilbud</w:t>
      </w:r>
    </w:p>
    <w:p w14:paraId="331E55C8" w14:textId="0530328C" w:rsidR="001D5722" w:rsidRDefault="001D5722" w:rsidP="001D5722">
      <w:pPr>
        <w:pStyle w:val="Listeafsnit"/>
        <w:numPr>
          <w:ilvl w:val="0"/>
          <w:numId w:val="1"/>
        </w:numPr>
      </w:pPr>
      <w:r>
        <w:t>Vedr. råderumskatalogets nr. 41 ønsker vi puljen til langtidssygefravær bibeholdt</w:t>
      </w:r>
    </w:p>
    <w:p w14:paraId="1469A4EB" w14:textId="69CAD7B6" w:rsidR="001D5722" w:rsidRDefault="001D5722" w:rsidP="001D5722">
      <w:pPr>
        <w:pStyle w:val="Listeafsnit"/>
        <w:numPr>
          <w:ilvl w:val="0"/>
          <w:numId w:val="1"/>
        </w:numPr>
      </w:pPr>
      <w:r>
        <w:t>Vedr. sager oversendt til budgetbehandling anbefaler vi fortsættelse af KUMULT</w:t>
      </w:r>
    </w:p>
    <w:p w14:paraId="2C2C7028" w14:textId="62DA4C27" w:rsidR="00AE6559" w:rsidRPr="00113A51" w:rsidRDefault="00AE6559">
      <w:pPr>
        <w:rPr>
          <w:b/>
          <w:bCs/>
        </w:rPr>
      </w:pPr>
      <w:r w:rsidRPr="00113A51">
        <w:rPr>
          <w:b/>
          <w:bCs/>
        </w:rPr>
        <w:t>Råd</w:t>
      </w:r>
      <w:r w:rsidR="001D5722">
        <w:rPr>
          <w:b/>
          <w:bCs/>
        </w:rPr>
        <w:t>erumskatalogets nr. 17;</w:t>
      </w:r>
      <w:r w:rsidRPr="00113A51">
        <w:rPr>
          <w:b/>
          <w:bCs/>
        </w:rPr>
        <w:t xml:space="preserve"> Etablering af førskoletilbud</w:t>
      </w:r>
    </w:p>
    <w:p w14:paraId="1A51CBF9" w14:textId="77777777" w:rsidR="009E4321" w:rsidRDefault="00AE6559">
      <w:r>
        <w:t xml:space="preserve">Vi vil stærkt fraråde at man tilvælger en spareøvelse som forringer dagtilbuddet i Kalundborg Kommune. </w:t>
      </w:r>
    </w:p>
    <w:p w14:paraId="04471B6F" w14:textId="30C72224" w:rsidR="00AE6559" w:rsidRDefault="009E4321">
      <w:r>
        <w:t xml:space="preserve">VIVE har undersøgt skolestartsmodellen, og fundet tegn på at børn med denne model mistrives mere i 0. klasse end børn, der overgår til skolen i august. </w:t>
      </w:r>
      <w:r w:rsidR="00AE6559">
        <w:t>Al erfaring viser at det er den tidlige indsat</w:t>
      </w:r>
      <w:r>
        <w:t>s</w:t>
      </w:r>
      <w:r w:rsidR="00AE6559">
        <w:t xml:space="preserve">, som gør den største forskel for børnene. I det arbejde er det afgørende at børnene ikke fjernes tidligere </w:t>
      </w:r>
      <w:r>
        <w:t>fra</w:t>
      </w:r>
      <w:r w:rsidR="00AE6559">
        <w:t xml:space="preserve"> børnehaverne for at ende i et </w:t>
      </w:r>
      <w:r>
        <w:t xml:space="preserve">væsentligt </w:t>
      </w:r>
      <w:r w:rsidR="00AE6559">
        <w:t xml:space="preserve">dårligere </w:t>
      </w:r>
      <w:r>
        <w:t xml:space="preserve">normeret </w:t>
      </w:r>
      <w:proofErr w:type="gramStart"/>
      <w:r w:rsidR="00AE6559">
        <w:t>SFO tilbud</w:t>
      </w:r>
      <w:proofErr w:type="gramEnd"/>
      <w:r w:rsidR="00AE6559">
        <w:t>, hvor der i dag reelt kun er tale om et pasningstilbud uden tid til pædagogisk arbejde, hvor de enkelte børn får styrker deres kognitive evner.</w:t>
      </w:r>
    </w:p>
    <w:p w14:paraId="50BB0C1C" w14:textId="3442ABB2" w:rsidR="009E4321" w:rsidRPr="00113A51" w:rsidRDefault="009E4321" w:rsidP="009E4321">
      <w:pPr>
        <w:rPr>
          <w:b/>
          <w:bCs/>
        </w:rPr>
      </w:pPr>
      <w:r w:rsidRPr="00113A51">
        <w:rPr>
          <w:b/>
          <w:bCs/>
        </w:rPr>
        <w:t>Råd</w:t>
      </w:r>
      <w:r>
        <w:rPr>
          <w:b/>
          <w:bCs/>
        </w:rPr>
        <w:t>erumskatalogets nr. 41;</w:t>
      </w:r>
      <w:r w:rsidRPr="00113A51">
        <w:rPr>
          <w:b/>
          <w:bCs/>
        </w:rPr>
        <w:t xml:space="preserve"> </w:t>
      </w:r>
      <w:r>
        <w:rPr>
          <w:b/>
          <w:bCs/>
        </w:rPr>
        <w:t>Forenklet HR-administration</w:t>
      </w:r>
    </w:p>
    <w:p w14:paraId="44F4B5D5" w14:textId="181A9270" w:rsidR="00AE6559" w:rsidRDefault="009E4321">
      <w:r>
        <w:t>Vi ønsker ikke at puljen til langtidssygefravær fordeles til partnerskabsholderne, som det er udlagt i forslaget. Det vil belaste alle små enheder urimeligt hårdt i tilfælde af langtidssygefravær blandt personalet. Vi anbefaler at man fortsætter den solidariske løsning.</w:t>
      </w:r>
    </w:p>
    <w:p w14:paraId="6E8AFB6E" w14:textId="4E709F1D" w:rsidR="00AE6559" w:rsidRPr="00113A51" w:rsidRDefault="00AE6559">
      <w:pPr>
        <w:rPr>
          <w:b/>
          <w:bCs/>
        </w:rPr>
      </w:pPr>
      <w:r w:rsidRPr="00113A51">
        <w:rPr>
          <w:b/>
          <w:bCs/>
        </w:rPr>
        <w:t>Sager oversendt til budget forhandling</w:t>
      </w:r>
      <w:r w:rsidR="009E4321">
        <w:rPr>
          <w:b/>
          <w:bCs/>
        </w:rPr>
        <w:t>;</w:t>
      </w:r>
      <w:r w:rsidRPr="00113A51">
        <w:rPr>
          <w:b/>
          <w:bCs/>
        </w:rPr>
        <w:t xml:space="preserve"> </w:t>
      </w:r>
      <w:proofErr w:type="spellStart"/>
      <w:r w:rsidRPr="00113A51">
        <w:rPr>
          <w:b/>
          <w:bCs/>
        </w:rPr>
        <w:t>Kumult</w:t>
      </w:r>
      <w:proofErr w:type="spellEnd"/>
    </w:p>
    <w:p w14:paraId="6F8C9115" w14:textId="4BE970A1" w:rsidR="00AE6559" w:rsidRDefault="00AE6559">
      <w:r>
        <w:t xml:space="preserve">Vi vil bestemt anbefale at kulmult tilbuddet fortsætter i Kalundborg Kommune. Vores erfaring er at tilbuddet virkeligt har inspireret både personale og børnene. </w:t>
      </w:r>
      <w:r w:rsidR="009E4321">
        <w:t>Det er vigtigt at give børn kulturelle oplevelser med skabende kunstnere, og o</w:t>
      </w:r>
      <w:r>
        <w:t>fte træder nogle helt andre børn end sædvanligt frem med en stor gejst.</w:t>
      </w:r>
    </w:p>
    <w:p w14:paraId="1F6176FC" w14:textId="77777777" w:rsidR="009C548A" w:rsidRDefault="009C548A" w:rsidP="009C548A">
      <w:pPr>
        <w:spacing w:after="0"/>
      </w:pPr>
    </w:p>
    <w:p w14:paraId="1F6AEDEB" w14:textId="69CA109C" w:rsidR="009C548A" w:rsidRDefault="009C548A">
      <w:r>
        <w:t>Med venlig hilsen</w:t>
      </w:r>
    </w:p>
    <w:p w14:paraId="09E840E3" w14:textId="77777777" w:rsidR="009C548A" w:rsidRDefault="009C548A" w:rsidP="009C548A">
      <w:pPr>
        <w:spacing w:after="0"/>
      </w:pPr>
    </w:p>
    <w:p w14:paraId="7EFB94EC" w14:textId="148D307A" w:rsidR="009C548A" w:rsidRDefault="009C548A" w:rsidP="009C548A">
      <w:pPr>
        <w:spacing w:after="0"/>
      </w:pPr>
      <w:r>
        <w:t>Niels Erik Jørgensen</w:t>
      </w:r>
    </w:p>
    <w:p w14:paraId="04467FA4" w14:textId="33EE9F6B" w:rsidR="009C548A" w:rsidRDefault="009C548A" w:rsidP="009C548A">
      <w:pPr>
        <w:spacing w:after="0"/>
      </w:pPr>
      <w:r>
        <w:t>Bestyrelsesformand</w:t>
      </w:r>
    </w:p>
    <w:p w14:paraId="4E8EA435" w14:textId="7301B09E" w:rsidR="009C548A" w:rsidRDefault="009C548A" w:rsidP="009C548A">
      <w:pPr>
        <w:spacing w:after="0"/>
      </w:pPr>
      <w:r>
        <w:t>Hobitten – børnehave og dagpleje</w:t>
      </w:r>
    </w:p>
    <w:sectPr w:rsidR="009C548A" w:rsidSect="002D2D3A">
      <w:headerReference w:type="default" r:id="rId7"/>
      <w:pgSz w:w="11906" w:h="16838"/>
      <w:pgMar w:top="1701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97C" w14:textId="77777777" w:rsidR="009E2B33" w:rsidRDefault="009E2B33" w:rsidP="002D2D3A">
      <w:pPr>
        <w:spacing w:after="0" w:line="240" w:lineRule="auto"/>
      </w:pPr>
      <w:r>
        <w:separator/>
      </w:r>
    </w:p>
  </w:endnote>
  <w:endnote w:type="continuationSeparator" w:id="0">
    <w:p w14:paraId="4ED2E627" w14:textId="77777777" w:rsidR="009E2B33" w:rsidRDefault="009E2B33" w:rsidP="002D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4347" w14:textId="77777777" w:rsidR="009E2B33" w:rsidRDefault="009E2B33" w:rsidP="002D2D3A">
      <w:pPr>
        <w:spacing w:after="0" w:line="240" w:lineRule="auto"/>
      </w:pPr>
      <w:r>
        <w:separator/>
      </w:r>
    </w:p>
  </w:footnote>
  <w:footnote w:type="continuationSeparator" w:id="0">
    <w:p w14:paraId="2F2D75CD" w14:textId="77777777" w:rsidR="009E2B33" w:rsidRDefault="009E2B33" w:rsidP="002D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258D" w14:textId="01DA6616" w:rsidR="002D2D3A" w:rsidRDefault="002D2D3A" w:rsidP="002D2D3A">
    <w:pPr>
      <w:pStyle w:val="Sidehoved"/>
      <w:jc w:val="center"/>
    </w:pPr>
    <w:r>
      <w:rPr>
        <w:noProof/>
      </w:rPr>
      <w:drawing>
        <wp:inline distT="0" distB="0" distL="0" distR="0" wp14:anchorId="328B096C" wp14:editId="367EF9AF">
          <wp:extent cx="2876550" cy="765191"/>
          <wp:effectExtent l="0" t="0" r="0" b="0"/>
          <wp:docPr id="191706102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86787" name="Billede 1580186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094" cy="77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0C8"/>
    <w:multiLevelType w:val="hybridMultilevel"/>
    <w:tmpl w:val="51E64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9"/>
    <w:rsid w:val="00020881"/>
    <w:rsid w:val="00113A51"/>
    <w:rsid w:val="001D5722"/>
    <w:rsid w:val="002D2D3A"/>
    <w:rsid w:val="003276DF"/>
    <w:rsid w:val="0082171A"/>
    <w:rsid w:val="00967B65"/>
    <w:rsid w:val="009C548A"/>
    <w:rsid w:val="009E2B33"/>
    <w:rsid w:val="009E4321"/>
    <w:rsid w:val="00A16A3F"/>
    <w:rsid w:val="00AE6559"/>
    <w:rsid w:val="00C87705"/>
    <w:rsid w:val="00C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3DC35"/>
  <w15:chartTrackingRefBased/>
  <w15:docId w15:val="{9C871D14-6675-42E4-A762-1B251D7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6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6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6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6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6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6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6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6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6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6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6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65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65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65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65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65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65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6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65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65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65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6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65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655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D2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2D3A"/>
  </w:style>
  <w:style w:type="paragraph" w:styleId="Sidefod">
    <w:name w:val="footer"/>
    <w:basedOn w:val="Normal"/>
    <w:link w:val="SidefodTegn"/>
    <w:uiPriority w:val="99"/>
    <w:unhideWhenUsed/>
    <w:rsid w:val="002D2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R Lundgaard</dc:creator>
  <cp:keywords/>
  <dc:description/>
  <cp:lastModifiedBy>Niels Erik Jørgensen</cp:lastModifiedBy>
  <cp:revision>4</cp:revision>
  <cp:lastPrinted>2024-09-04T06:37:00Z</cp:lastPrinted>
  <dcterms:created xsi:type="dcterms:W3CDTF">2024-09-03T17:33:00Z</dcterms:created>
  <dcterms:modified xsi:type="dcterms:W3CDTF">2024-09-04T15:17:00Z</dcterms:modified>
</cp:coreProperties>
</file>