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D40B" w14:textId="52EB9950" w:rsidR="00C17544" w:rsidRDefault="001140E8" w:rsidP="0055138F">
      <w:pPr>
        <w:pStyle w:val="Overskrift1"/>
      </w:pPr>
      <w:r>
        <w:t>Hørings</w:t>
      </w:r>
      <w:r w:rsidR="009727D1">
        <w:t>svar</w:t>
      </w:r>
    </w:p>
    <w:p w14:paraId="7A4F35A2" w14:textId="77777777" w:rsidR="001140E8" w:rsidRDefault="001140E8"/>
    <w:p w14:paraId="1AB3E743" w14:textId="33656FF3" w:rsidR="001140E8" w:rsidRDefault="001140E8" w:rsidP="001140E8">
      <w:r>
        <w:t>Forældrene i bestyrelsen ser positivt på budgetudspil med fokus på renovering og vedligehold.</w:t>
      </w:r>
    </w:p>
    <w:p w14:paraId="62C4B73C" w14:textId="77777777" w:rsidR="001140E8" w:rsidRDefault="001140E8"/>
    <w:p w14:paraId="6D396CE8" w14:textId="77777777" w:rsidR="0098251E" w:rsidRDefault="001140E8" w:rsidP="001140E8">
      <w:r>
        <w:t xml:space="preserve">Rørby skole er en landsbyordning i rivende udvikling. Vi gror nedefra og har en stor indskoling, hvor flere og flere børn vælger os til -helt fra børnehaveklassen. Vi har på et år forbedret trivslen til 4,2 på en </w:t>
      </w:r>
      <w:r w:rsidR="0055138F">
        <w:t>skala</w:t>
      </w:r>
      <w:r>
        <w:t xml:space="preserve"> fra 1-5, det er vi stolte af. Vi har forbedret indeklimaet med akustiklofter og generel istandsættelse af klasse</w:t>
      </w:r>
      <w:r w:rsidR="0098251E">
        <w:t>lokaler</w:t>
      </w:r>
      <w:r>
        <w:t xml:space="preserve"> – og gang</w:t>
      </w:r>
      <w:r w:rsidR="0098251E">
        <w:t>arealer</w:t>
      </w:r>
      <w:r>
        <w:t>. Vi har de sidste to år haft fokus på at forbedre og skabe gode læringsmiljøer i klasserummet, men også istandsat generelt på skolen indvendigt, så skolen er indbydende og kalder på læring.</w:t>
      </w:r>
      <w:r w:rsidR="00D65B72">
        <w:t xml:space="preserve"> </w:t>
      </w:r>
    </w:p>
    <w:p w14:paraId="60726089" w14:textId="61CF155B" w:rsidR="001140E8" w:rsidRDefault="00D65B72" w:rsidP="001140E8">
      <w:r>
        <w:t>Vi er enige i prio</w:t>
      </w:r>
      <w:r w:rsidR="0055138F">
        <w:t>ri</w:t>
      </w:r>
      <w:r>
        <w:t xml:space="preserve">teringen af </w:t>
      </w:r>
      <w:r w:rsidR="0055138F">
        <w:t>vedligeholdelsesbehovet</w:t>
      </w:r>
      <w:r>
        <w:t xml:space="preserve"> beskrevet i Bilag A for Rørby Skole og vi ser frem til videre udvikling og </w:t>
      </w:r>
      <w:r w:rsidR="0098251E">
        <w:t xml:space="preserve">at </w:t>
      </w:r>
      <w:r>
        <w:t>vedligehold bliver startet op hurtigst muligt</w:t>
      </w:r>
      <w:r w:rsidR="0098251E">
        <w:t>,</w:t>
      </w:r>
      <w:r>
        <w:t xml:space="preserve"> da klimask</w:t>
      </w:r>
      <w:r w:rsidR="0098251E">
        <w:t>ærmen specielt udendørs</w:t>
      </w:r>
      <w:r>
        <w:t xml:space="preserve"> viser tydelige tegn på slid</w:t>
      </w:r>
      <w:r w:rsidR="004E7A42">
        <w:t xml:space="preserve"> og tæring.</w:t>
      </w:r>
      <w:r w:rsidR="0098251E">
        <w:t xml:space="preserve"> Skolen har allerede planer om at udvikle et tænkende og eksperimenterende læringsrum, som rummer N/T og H/D i år og næste år.</w:t>
      </w:r>
    </w:p>
    <w:p w14:paraId="042D7F1E" w14:textId="77777777" w:rsidR="001140E8" w:rsidRDefault="001140E8"/>
    <w:p w14:paraId="614E0F3B" w14:textId="77777777" w:rsidR="004E7A42" w:rsidRDefault="004E7A42"/>
    <w:p w14:paraId="0E28313A" w14:textId="0AAB45B2" w:rsidR="004E7A42" w:rsidRPr="007B4E2E" w:rsidRDefault="004E7A42">
      <w:pPr>
        <w:rPr>
          <w:b/>
          <w:bCs/>
        </w:rPr>
      </w:pPr>
      <w:r w:rsidRPr="007B4E2E">
        <w:rPr>
          <w:b/>
          <w:bCs/>
        </w:rPr>
        <w:t>H26 Placering af international skole.</w:t>
      </w:r>
    </w:p>
    <w:p w14:paraId="7CE0961E" w14:textId="77777777" w:rsidR="0098251E" w:rsidRDefault="0098251E"/>
    <w:p w14:paraId="7912C72A" w14:textId="055083E5" w:rsidR="004E7A42" w:rsidRDefault="004E7A42">
      <w:r>
        <w:t>Vi anerkender behovet for en international grundskole, men finansieringen bør naturligvis ikke tages fra allerede eksisterende skoler.</w:t>
      </w:r>
    </w:p>
    <w:p w14:paraId="1CE23113" w14:textId="77777777" w:rsidR="004E7A42" w:rsidRDefault="004E7A42"/>
    <w:p w14:paraId="799C4C6A" w14:textId="49363842" w:rsidR="004E7A42" w:rsidRPr="007B4E2E" w:rsidRDefault="004E7A42">
      <w:pPr>
        <w:rPr>
          <w:b/>
          <w:bCs/>
        </w:rPr>
      </w:pPr>
      <w:r w:rsidRPr="007B4E2E">
        <w:rPr>
          <w:b/>
          <w:bCs/>
        </w:rPr>
        <w:t>Råderums katalog for budget 2025</w:t>
      </w:r>
    </w:p>
    <w:p w14:paraId="199E3D2E" w14:textId="5B4A16FB" w:rsidR="004E7A42" w:rsidRPr="007B4E2E" w:rsidRDefault="004E7A42">
      <w:pPr>
        <w:rPr>
          <w:b/>
          <w:bCs/>
        </w:rPr>
      </w:pPr>
      <w:r w:rsidRPr="007B4E2E">
        <w:rPr>
          <w:b/>
          <w:bCs/>
        </w:rPr>
        <w:t>Punkt 17 Etablering af førskole tilbud</w:t>
      </w:r>
    </w:p>
    <w:p w14:paraId="6DBB74E3" w14:textId="77777777" w:rsidR="0098251E" w:rsidRDefault="0098251E"/>
    <w:p w14:paraId="243DC3E2" w14:textId="3EAF4116" w:rsidR="004E7A42" w:rsidRDefault="0055138F">
      <w:r>
        <w:t>Med fokus på</w:t>
      </w:r>
      <w:r w:rsidR="004E7A42">
        <w:t xml:space="preserve"> børnenes trivsel ser vi det problematisk og ikke gavnligt for børnenes trivsel at starte </w:t>
      </w:r>
      <w:r>
        <w:t>1.</w:t>
      </w:r>
      <w:r w:rsidR="004E7A42">
        <w:t xml:space="preserve"> april i skolens SFO. Vi er en landsbyordning som allerede har en </w:t>
      </w:r>
      <w:r>
        <w:t>velfungerende</w:t>
      </w:r>
      <w:r w:rsidR="004E7A42">
        <w:t xml:space="preserve"> brobygning mellem børnehave og SFO. </w:t>
      </w:r>
      <w:r w:rsidR="0098251E">
        <w:t>Ores bekymring går på, at h</w:t>
      </w:r>
      <w:r w:rsidR="004E7A42">
        <w:t xml:space="preserve">vis børnene </w:t>
      </w:r>
      <w:r>
        <w:t xml:space="preserve">er startet </w:t>
      </w:r>
      <w:r w:rsidR="004E7A42">
        <w:t xml:space="preserve">i førskole </w:t>
      </w:r>
      <w:r w:rsidR="0098251E">
        <w:t>1.</w:t>
      </w:r>
      <w:r w:rsidR="004E7A42">
        <w:t xml:space="preserve"> </w:t>
      </w:r>
      <w:r>
        <w:t>april</w:t>
      </w:r>
      <w:r w:rsidR="0098251E">
        <w:t>, så</w:t>
      </w:r>
      <w:r w:rsidR="004E7A42">
        <w:t xml:space="preserve"> vil </w:t>
      </w:r>
      <w:r>
        <w:t>ny</w:t>
      </w:r>
      <w:r w:rsidR="0098251E">
        <w:t>e</w:t>
      </w:r>
      <w:r>
        <w:t xml:space="preserve"> elever</w:t>
      </w:r>
      <w:r w:rsidR="004E7A42">
        <w:t xml:space="preserve"> </w:t>
      </w:r>
      <w:r w:rsidR="0098251E">
        <w:t xml:space="preserve">i </w:t>
      </w:r>
      <w:proofErr w:type="spellStart"/>
      <w:r w:rsidR="0098251E">
        <w:t>sfoèn</w:t>
      </w:r>
      <w:proofErr w:type="spellEnd"/>
      <w:r w:rsidR="0098251E">
        <w:t xml:space="preserve"> </w:t>
      </w:r>
      <w:r w:rsidR="004E7A42">
        <w:t>hver</w:t>
      </w:r>
      <w:r w:rsidR="0098251E">
        <w:t>t andet</w:t>
      </w:r>
      <w:r w:rsidR="004E7A42">
        <w:t xml:space="preserve"> år</w:t>
      </w:r>
      <w:r>
        <w:t>,</w:t>
      </w:r>
      <w:r w:rsidR="004E7A42">
        <w:t xml:space="preserve"> på grund af fælles sommer</w:t>
      </w:r>
      <w:r w:rsidR="0098251E">
        <w:t>ferie</w:t>
      </w:r>
      <w:r w:rsidR="004E7A42">
        <w:t xml:space="preserve">pasning, </w:t>
      </w:r>
      <w:r>
        <w:t>være</w:t>
      </w:r>
      <w:r w:rsidR="004E7A42">
        <w:t xml:space="preserve"> på Hvidebækskolen med fremmed personale og vikarer. </w:t>
      </w:r>
      <w:r>
        <w:t>Det vil betyde 4 rutine</w:t>
      </w:r>
      <w:r w:rsidR="0098251E">
        <w:t>-</w:t>
      </w:r>
      <w:r>
        <w:t>skift på få måneder</w:t>
      </w:r>
      <w:r w:rsidR="0098251E">
        <w:t>, børnehave-sfo Rørby -sfo Hvidebæk - sfo Rørby- skole Rørby.</w:t>
      </w:r>
      <w:r w:rsidR="0098251E" w:rsidRPr="0098251E">
        <w:t xml:space="preserve"> </w:t>
      </w:r>
      <w:r w:rsidR="0098251E">
        <w:t>Herved mange ny voksne at forholde sig til og det ser vi ikke er i</w:t>
      </w:r>
      <w:r w:rsidR="0098251E">
        <w:t xml:space="preserve"> barnets tarv.</w:t>
      </w:r>
    </w:p>
    <w:p w14:paraId="57FB82DD" w14:textId="77777777" w:rsidR="0055138F" w:rsidRDefault="0055138F"/>
    <w:p w14:paraId="12E49AD0" w14:textId="2D46A123" w:rsidR="0055138F" w:rsidRDefault="0098251E">
      <w:r>
        <w:t>Med venlig hilsen</w:t>
      </w:r>
    </w:p>
    <w:p w14:paraId="6E6E5316" w14:textId="77777777" w:rsidR="0098251E" w:rsidRDefault="0098251E"/>
    <w:p w14:paraId="6DF4F084" w14:textId="6FA7DDA3" w:rsidR="0098251E" w:rsidRDefault="0098251E">
      <w:r>
        <w:t>Bestyrelsen i Rørby skole og landsbyordning.</w:t>
      </w:r>
    </w:p>
    <w:p w14:paraId="2690DC5C" w14:textId="77777777" w:rsidR="009727D1" w:rsidRDefault="009727D1"/>
    <w:p w14:paraId="056C8B0A" w14:textId="77777777" w:rsidR="009727D1" w:rsidRDefault="009727D1"/>
    <w:p w14:paraId="457536A4" w14:textId="3799432C" w:rsidR="009727D1" w:rsidRDefault="009727D1"/>
    <w:sectPr w:rsidR="009727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D1"/>
    <w:rsid w:val="0003797E"/>
    <w:rsid w:val="001140E8"/>
    <w:rsid w:val="004E7A42"/>
    <w:rsid w:val="0055138F"/>
    <w:rsid w:val="00775C2D"/>
    <w:rsid w:val="007B4E2E"/>
    <w:rsid w:val="009727D1"/>
    <w:rsid w:val="0098251E"/>
    <w:rsid w:val="00C17544"/>
    <w:rsid w:val="00C67AC1"/>
    <w:rsid w:val="00D33F92"/>
    <w:rsid w:val="00D65B72"/>
    <w:rsid w:val="00E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29C8"/>
  <w15:chartTrackingRefBased/>
  <w15:docId w15:val="{92043BCB-3FEF-2744-9109-F3E52EC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7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27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27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27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27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27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2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2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2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27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27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27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27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2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1649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Ramsing</dc:creator>
  <cp:keywords/>
  <dc:description/>
  <cp:lastModifiedBy>Tina Baunbæk Joensen</cp:lastModifiedBy>
  <cp:revision>2</cp:revision>
  <dcterms:created xsi:type="dcterms:W3CDTF">2024-09-04T12:59:00Z</dcterms:created>
  <dcterms:modified xsi:type="dcterms:W3CDTF">2024-09-04T12:59:00Z</dcterms:modified>
</cp:coreProperties>
</file>