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90A1" w14:textId="77777777" w:rsidR="00D37866" w:rsidRDefault="007D77A9" w:rsidP="00416AE0">
      <w:pPr>
        <w:rPr>
          <w:b/>
          <w:bCs/>
          <w:sz w:val="22"/>
          <w:lang w:val="da-DK"/>
        </w:rPr>
      </w:pPr>
      <w:r w:rsidRPr="007F1E6A">
        <w:rPr>
          <w:b/>
          <w:bCs/>
          <w:sz w:val="22"/>
          <w:lang w:val="da-DK"/>
        </w:rPr>
        <w:t>Høringssvar Budget 2025-2</w:t>
      </w:r>
      <w:r w:rsidR="00673702" w:rsidRPr="007F1E6A">
        <w:rPr>
          <w:b/>
          <w:bCs/>
          <w:sz w:val="22"/>
          <w:lang w:val="da-DK"/>
        </w:rPr>
        <w:t>8</w:t>
      </w:r>
    </w:p>
    <w:p w14:paraId="6D9F937C" w14:textId="1FE70A28" w:rsidR="007D77A9" w:rsidRPr="000C5155" w:rsidRDefault="0041771B" w:rsidP="00416AE0">
      <w:pPr>
        <w:rPr>
          <w:i/>
          <w:iCs/>
          <w:lang w:val="da-DK"/>
        </w:rPr>
      </w:pPr>
      <w:r w:rsidRPr="000C5155">
        <w:rPr>
          <w:i/>
          <w:iCs/>
          <w:lang w:val="da-DK"/>
        </w:rPr>
        <w:t>Vuggestuen Toppen</w:t>
      </w:r>
      <w:r w:rsidR="009D2D80">
        <w:rPr>
          <w:i/>
          <w:iCs/>
          <w:lang w:val="da-DK"/>
        </w:rPr>
        <w:t>s forældrebestyrelse</w:t>
      </w:r>
      <w:r w:rsidRPr="000C5155">
        <w:rPr>
          <w:i/>
          <w:iCs/>
          <w:lang w:val="da-DK"/>
        </w:rPr>
        <w:t xml:space="preserve"> tilslutter sig høringssvaret fra</w:t>
      </w:r>
      <w:r w:rsidR="000C5155" w:rsidRPr="000C5155">
        <w:rPr>
          <w:i/>
          <w:iCs/>
          <w:lang w:val="da-DK"/>
        </w:rPr>
        <w:t xml:space="preserve"> </w:t>
      </w:r>
      <w:r w:rsidR="007D77A9" w:rsidRPr="000C5155">
        <w:rPr>
          <w:i/>
          <w:iCs/>
          <w:lang w:val="da-DK"/>
        </w:rPr>
        <w:t>MED-udvalget</w:t>
      </w:r>
      <w:r w:rsidR="00673702" w:rsidRPr="000C5155">
        <w:rPr>
          <w:i/>
          <w:iCs/>
          <w:lang w:val="da-DK"/>
        </w:rPr>
        <w:t xml:space="preserve"> og Fællesråd</w:t>
      </w:r>
      <w:r w:rsidR="007D77A9" w:rsidRPr="000C5155">
        <w:rPr>
          <w:i/>
          <w:iCs/>
          <w:lang w:val="da-DK"/>
        </w:rPr>
        <w:t xml:space="preserve"> Dagtilbudsområde Nord</w:t>
      </w:r>
      <w:r w:rsidR="000C5155" w:rsidRPr="000C5155">
        <w:rPr>
          <w:i/>
          <w:iCs/>
          <w:lang w:val="da-DK"/>
        </w:rPr>
        <w:t>.</w:t>
      </w:r>
    </w:p>
    <w:p w14:paraId="249FE084" w14:textId="77777777" w:rsidR="007D77A9" w:rsidRDefault="007D77A9" w:rsidP="00416AE0">
      <w:pPr>
        <w:rPr>
          <w:lang w:val="da-DK"/>
        </w:rPr>
      </w:pPr>
    </w:p>
    <w:p w14:paraId="62B142E1" w14:textId="1F8A2B78" w:rsidR="007D77A9" w:rsidRDefault="007D77A9" w:rsidP="00416AE0">
      <w:pPr>
        <w:rPr>
          <w:b/>
          <w:bCs/>
          <w:lang w:val="da-DK"/>
        </w:rPr>
      </w:pPr>
      <w:r w:rsidRPr="007D77A9">
        <w:rPr>
          <w:b/>
          <w:bCs/>
          <w:lang w:val="da-DK"/>
        </w:rPr>
        <w:t>Resumé</w:t>
      </w:r>
    </w:p>
    <w:p w14:paraId="34D2CE07" w14:textId="3A4092FF" w:rsidR="00D83DD0" w:rsidRDefault="00D83DD0" w:rsidP="00416AE0">
      <w:pPr>
        <w:rPr>
          <w:lang w:val="da-DK"/>
        </w:rPr>
      </w:pPr>
      <w:r>
        <w:rPr>
          <w:lang w:val="da-DK"/>
        </w:rPr>
        <w:t>MED-udvalget</w:t>
      </w:r>
      <w:r w:rsidR="00673702">
        <w:rPr>
          <w:lang w:val="da-DK"/>
        </w:rPr>
        <w:t xml:space="preserve"> og Fællesrådet</w:t>
      </w:r>
      <w:r>
        <w:rPr>
          <w:lang w:val="da-DK"/>
        </w:rPr>
        <w:t xml:space="preserve"> i Dagtilbudsområde Nord anerkende</w:t>
      </w:r>
      <w:r w:rsidR="00673702">
        <w:rPr>
          <w:lang w:val="da-DK"/>
        </w:rPr>
        <w:t>r</w:t>
      </w:r>
      <w:r>
        <w:rPr>
          <w:lang w:val="da-DK"/>
        </w:rPr>
        <w:t xml:space="preserve"> den svære disciplin, det generelt er, at få </w:t>
      </w:r>
      <w:r w:rsidR="00423C3E">
        <w:rPr>
          <w:lang w:val="da-DK"/>
        </w:rPr>
        <w:t xml:space="preserve">den kommunale økonomi til at balancere, ligesom det anerkendes at Kalundborg Kommune (i modsætning til de forgangne år) </w:t>
      </w:r>
      <w:r w:rsidR="00E52118">
        <w:rPr>
          <w:lang w:val="da-DK"/>
        </w:rPr>
        <w:t xml:space="preserve">i højere grad har brug for at afdække muligheder for finansiering </w:t>
      </w:r>
      <w:r w:rsidR="00782AC2">
        <w:rPr>
          <w:lang w:val="da-DK"/>
        </w:rPr>
        <w:t>af de disponerede udgifter inden for bl.a. anlægsrammen.</w:t>
      </w:r>
      <w:r w:rsidR="00782AC2">
        <w:rPr>
          <w:lang w:val="da-DK"/>
        </w:rPr>
        <w:br/>
        <w:t xml:space="preserve">Der er dog flere af de </w:t>
      </w:r>
      <w:r w:rsidR="00067877">
        <w:rPr>
          <w:lang w:val="da-DK"/>
        </w:rPr>
        <w:t>elementer, der nævnes i budgetmaterialet</w:t>
      </w:r>
      <w:r w:rsidR="00642C4D">
        <w:rPr>
          <w:lang w:val="da-DK"/>
        </w:rPr>
        <w:t xml:space="preserve">, </w:t>
      </w:r>
      <w:r w:rsidR="00A35C80">
        <w:rPr>
          <w:lang w:val="da-DK"/>
        </w:rPr>
        <w:t>hvor vi ønsker en særlig opmærksomhed:</w:t>
      </w:r>
    </w:p>
    <w:p w14:paraId="2F19C044" w14:textId="05B9ADA7" w:rsidR="00A35C80" w:rsidRDefault="00A35C80" w:rsidP="00A35C80">
      <w:pPr>
        <w:pStyle w:val="Listeafsnit"/>
        <w:numPr>
          <w:ilvl w:val="0"/>
          <w:numId w:val="1"/>
        </w:numPr>
        <w:rPr>
          <w:lang w:val="da-DK"/>
        </w:rPr>
      </w:pPr>
      <w:r>
        <w:rPr>
          <w:lang w:val="da-DK"/>
        </w:rPr>
        <w:t xml:space="preserve">Forebyggelse – øget behov for finansiering; samtidigt </w:t>
      </w:r>
      <w:r w:rsidR="0071187E">
        <w:rPr>
          <w:lang w:val="da-DK"/>
        </w:rPr>
        <w:t xml:space="preserve">indeholder råderumskataloget forslag, der </w:t>
      </w:r>
      <w:r w:rsidR="001375B3">
        <w:rPr>
          <w:lang w:val="da-DK"/>
        </w:rPr>
        <w:t>er ikke-forebyggende i sin karakter (tidlig skolestart), ligesom vi ser uudnyttet potentiale i unge ledige</w:t>
      </w:r>
    </w:p>
    <w:p w14:paraId="39B0C66A" w14:textId="51A57758" w:rsidR="001375B3" w:rsidRDefault="005B35B1" w:rsidP="00A35C80">
      <w:pPr>
        <w:pStyle w:val="Listeafsnit"/>
        <w:numPr>
          <w:ilvl w:val="0"/>
          <w:numId w:val="1"/>
        </w:numPr>
        <w:rPr>
          <w:lang w:val="da-DK"/>
        </w:rPr>
      </w:pPr>
      <w:r>
        <w:rPr>
          <w:lang w:val="da-DK"/>
        </w:rPr>
        <w:t>Demografisk udvikling peger på flere vuggestuebørn og færre børnehavebørn de kommende år. Kalder på mulighed for større lokalt råderum til konvertering af kapacitet</w:t>
      </w:r>
      <w:r w:rsidR="00BC7058">
        <w:rPr>
          <w:lang w:val="da-DK"/>
        </w:rPr>
        <w:t xml:space="preserve"> fra børnehave- til vuggestuepladser</w:t>
      </w:r>
    </w:p>
    <w:p w14:paraId="5F4C18E5" w14:textId="6D65E49E" w:rsidR="00BC7058" w:rsidRDefault="00BC7058" w:rsidP="00A35C80">
      <w:pPr>
        <w:pStyle w:val="Listeafsnit"/>
        <w:numPr>
          <w:ilvl w:val="0"/>
          <w:numId w:val="1"/>
        </w:numPr>
        <w:rPr>
          <w:lang w:val="da-DK"/>
        </w:rPr>
      </w:pPr>
      <w:r>
        <w:rPr>
          <w:lang w:val="da-DK"/>
        </w:rPr>
        <w:t xml:space="preserve">Besparelser på energiområdet </w:t>
      </w:r>
      <w:r w:rsidR="006C4B46">
        <w:rPr>
          <w:lang w:val="da-DK"/>
        </w:rPr>
        <w:t xml:space="preserve">og yderligere besparelser på vedligehold og arealpleje </w:t>
      </w:r>
      <w:r w:rsidR="00C340FE">
        <w:rPr>
          <w:lang w:val="da-DK"/>
        </w:rPr>
        <w:t>har dårlig synergi med slidt bygningsmasse på dagtilbudsområdet – negative potentielle konsekvenser for sygefravær og trivsel</w:t>
      </w:r>
    </w:p>
    <w:p w14:paraId="71F17DB0" w14:textId="0D0A5BD3" w:rsidR="00C340FE" w:rsidRDefault="00C340FE" w:rsidP="00A35C80">
      <w:pPr>
        <w:pStyle w:val="Listeafsnit"/>
        <w:numPr>
          <w:ilvl w:val="0"/>
          <w:numId w:val="1"/>
        </w:numPr>
        <w:rPr>
          <w:lang w:val="da-DK"/>
        </w:rPr>
      </w:pPr>
      <w:r>
        <w:rPr>
          <w:lang w:val="da-DK"/>
        </w:rPr>
        <w:t>Besparelser på puljer, de</w:t>
      </w:r>
      <w:r w:rsidR="00165D32">
        <w:rPr>
          <w:lang w:val="da-DK"/>
        </w:rPr>
        <w:t>r er direkte forebyggende i dagtilbud har negative potentielle konsekvenser for børns trivsel</w:t>
      </w:r>
    </w:p>
    <w:p w14:paraId="579F0A07" w14:textId="6833A89B" w:rsidR="00165D32" w:rsidRDefault="007D7C96" w:rsidP="00A35C80">
      <w:pPr>
        <w:pStyle w:val="Listeafsnit"/>
        <w:numPr>
          <w:ilvl w:val="0"/>
          <w:numId w:val="1"/>
        </w:numPr>
        <w:rPr>
          <w:lang w:val="da-DK"/>
        </w:rPr>
      </w:pPr>
      <w:r>
        <w:rPr>
          <w:lang w:val="da-DK"/>
        </w:rPr>
        <w:t>Ny organisering på dagtilbudsområdet indeholder potentialer, men også en del punkter, der kalder på væsentlig opmærksomhed og prioritering:</w:t>
      </w:r>
    </w:p>
    <w:p w14:paraId="1E8BA62B" w14:textId="6D8BDCB9" w:rsidR="007D7C96" w:rsidRDefault="007D7C96" w:rsidP="007D7C96">
      <w:pPr>
        <w:pStyle w:val="Listeafsnit"/>
        <w:numPr>
          <w:ilvl w:val="1"/>
          <w:numId w:val="1"/>
        </w:numPr>
        <w:rPr>
          <w:lang w:val="da-DK"/>
        </w:rPr>
      </w:pPr>
      <w:r>
        <w:rPr>
          <w:lang w:val="da-DK"/>
        </w:rPr>
        <w:t>Ledelsesspænd og opgaveglidning</w:t>
      </w:r>
      <w:r w:rsidR="007B668F">
        <w:rPr>
          <w:lang w:val="da-DK"/>
        </w:rPr>
        <w:t>, herunder mulighed for etablering af yderligere ledelseslag i større daginstitutioner</w:t>
      </w:r>
      <w:r w:rsidR="002800D9">
        <w:rPr>
          <w:lang w:val="da-DK"/>
        </w:rPr>
        <w:t xml:space="preserve">, med stor administrativ arbejdsbyrde, der </w:t>
      </w:r>
      <w:r w:rsidR="00A33FC0">
        <w:rPr>
          <w:lang w:val="da-DK"/>
        </w:rPr>
        <w:t>er begrænsende for udøvelsen af faglig ledelse</w:t>
      </w:r>
    </w:p>
    <w:p w14:paraId="0F33BCCB" w14:textId="1B1C0C72" w:rsidR="007D7C96" w:rsidRDefault="00F66070" w:rsidP="007D7C96">
      <w:pPr>
        <w:pStyle w:val="Listeafsnit"/>
        <w:numPr>
          <w:ilvl w:val="1"/>
          <w:numId w:val="1"/>
        </w:numPr>
        <w:rPr>
          <w:lang w:val="da-DK"/>
        </w:rPr>
      </w:pPr>
      <w:r>
        <w:rPr>
          <w:lang w:val="da-DK"/>
        </w:rPr>
        <w:t>Potentielt o</w:t>
      </w:r>
      <w:r w:rsidR="007D7C96">
        <w:rPr>
          <w:lang w:val="da-DK"/>
        </w:rPr>
        <w:t>p</w:t>
      </w:r>
      <w:r>
        <w:rPr>
          <w:lang w:val="da-DK"/>
        </w:rPr>
        <w:t>brud i eksisterende, velfungerende opgave- og arbejdsfællesskaber</w:t>
      </w:r>
    </w:p>
    <w:p w14:paraId="524473FE" w14:textId="1296F622" w:rsidR="00F66070" w:rsidRPr="00A35C80" w:rsidRDefault="000C3E4C" w:rsidP="007D7C96">
      <w:pPr>
        <w:pStyle w:val="Listeafsnit"/>
        <w:numPr>
          <w:ilvl w:val="1"/>
          <w:numId w:val="1"/>
        </w:numPr>
        <w:rPr>
          <w:lang w:val="da-DK"/>
        </w:rPr>
      </w:pPr>
      <w:r>
        <w:rPr>
          <w:lang w:val="da-DK"/>
        </w:rPr>
        <w:t>Ny organisering af dag</w:t>
      </w:r>
      <w:r w:rsidR="008B6BB2">
        <w:rPr>
          <w:lang w:val="da-DK"/>
        </w:rPr>
        <w:t>plejen</w:t>
      </w:r>
      <w:r w:rsidR="00911FC8">
        <w:rPr>
          <w:lang w:val="da-DK"/>
        </w:rPr>
        <w:t xml:space="preserve"> kalder på </w:t>
      </w:r>
      <w:r w:rsidR="000E054D">
        <w:rPr>
          <w:lang w:val="da-DK"/>
        </w:rPr>
        <w:t xml:space="preserve">opmærksomhed på </w:t>
      </w:r>
      <w:r w:rsidR="009C1E9F">
        <w:rPr>
          <w:lang w:val="da-DK"/>
        </w:rPr>
        <w:t>nærhed i ledelse og e</w:t>
      </w:r>
      <w:r w:rsidR="009122CC">
        <w:rPr>
          <w:lang w:val="da-DK"/>
        </w:rPr>
        <w:t>tablerede, virksomme strukturer</w:t>
      </w:r>
    </w:p>
    <w:p w14:paraId="61552414" w14:textId="77777777" w:rsidR="007D77A9" w:rsidRDefault="007D77A9" w:rsidP="00416AE0">
      <w:pPr>
        <w:rPr>
          <w:lang w:val="da-DK"/>
        </w:rPr>
      </w:pPr>
    </w:p>
    <w:p w14:paraId="6626FBE6" w14:textId="37F28F38" w:rsidR="00B71232" w:rsidRDefault="00B71232" w:rsidP="00416AE0">
      <w:pPr>
        <w:rPr>
          <w:i/>
          <w:iCs/>
          <w:lang w:val="da-DK"/>
        </w:rPr>
      </w:pPr>
      <w:r>
        <w:rPr>
          <w:i/>
          <w:iCs/>
          <w:lang w:val="da-DK"/>
        </w:rPr>
        <w:t>Det følgende høringssvar tilsluttes af såvel Med-udvalget som Fællesrådet i Dagtilbudsområde Nord. Dog følger</w:t>
      </w:r>
      <w:r w:rsidR="0064042D">
        <w:rPr>
          <w:i/>
          <w:iCs/>
          <w:lang w:val="da-DK"/>
        </w:rPr>
        <w:t xml:space="preserve"> efter høringssvarets brødtekst særskilte kommentarer fra Fællesrådet.</w:t>
      </w:r>
    </w:p>
    <w:p w14:paraId="4E959EF9" w14:textId="77777777" w:rsidR="0064042D" w:rsidRPr="0064042D" w:rsidRDefault="0064042D" w:rsidP="00416AE0">
      <w:pPr>
        <w:rPr>
          <w:lang w:val="da-DK"/>
        </w:rPr>
      </w:pPr>
    </w:p>
    <w:p w14:paraId="6EF72526" w14:textId="48C107DB" w:rsidR="007D77A9" w:rsidRDefault="007D77A9" w:rsidP="00416AE0">
      <w:pPr>
        <w:rPr>
          <w:b/>
          <w:bCs/>
          <w:lang w:val="da-DK"/>
        </w:rPr>
      </w:pPr>
      <w:r w:rsidRPr="007D77A9">
        <w:rPr>
          <w:b/>
          <w:bCs/>
          <w:lang w:val="da-DK"/>
        </w:rPr>
        <w:t>Høringssvar</w:t>
      </w:r>
    </w:p>
    <w:p w14:paraId="1BCC045E" w14:textId="131BE577" w:rsidR="007D77A9" w:rsidRDefault="00AF6A53" w:rsidP="00416AE0">
      <w:pPr>
        <w:rPr>
          <w:lang w:val="da-DK"/>
        </w:rPr>
      </w:pPr>
      <w:r>
        <w:rPr>
          <w:lang w:val="da-DK"/>
        </w:rPr>
        <w:t xml:space="preserve">Kommentar til direktionens </w:t>
      </w:r>
      <w:r w:rsidR="007262C8">
        <w:rPr>
          <w:lang w:val="da-DK"/>
        </w:rPr>
        <w:t>perspektivnotat:</w:t>
      </w:r>
      <w:r>
        <w:rPr>
          <w:lang w:val="da-DK"/>
        </w:rPr>
        <w:t xml:space="preserve"> Der gives udtryk for b</w:t>
      </w:r>
      <w:r w:rsidR="007262C8">
        <w:rPr>
          <w:lang w:val="da-DK"/>
        </w:rPr>
        <w:t xml:space="preserve">ehov </w:t>
      </w:r>
      <w:r>
        <w:rPr>
          <w:lang w:val="da-DK"/>
        </w:rPr>
        <w:t>på</w:t>
      </w:r>
      <w:r w:rsidR="007262C8">
        <w:rPr>
          <w:lang w:val="da-DK"/>
        </w:rPr>
        <w:t xml:space="preserve"> 6 mio.</w:t>
      </w:r>
      <w:r>
        <w:rPr>
          <w:lang w:val="da-DK"/>
        </w:rPr>
        <w:t xml:space="preserve"> kr.</w:t>
      </w:r>
      <w:r w:rsidR="007262C8">
        <w:rPr>
          <w:lang w:val="da-DK"/>
        </w:rPr>
        <w:t xml:space="preserve"> til forebyggelse</w:t>
      </w:r>
      <w:r>
        <w:rPr>
          <w:lang w:val="da-DK"/>
        </w:rPr>
        <w:t xml:space="preserve"> inden for Børn- og Familieudvalgets område</w:t>
      </w:r>
      <w:r w:rsidR="007262C8">
        <w:rPr>
          <w:lang w:val="da-DK"/>
        </w:rPr>
        <w:t xml:space="preserve"> – samtidig ses rekrutteringsudfordringer generelt. Det foreslås, at der evt. tænkes i kompetenceudvikling blandt etablerede fagfolk (pædagoger, lærere m.v.) i kommunen for at koble praksisfunderet viden til forebyggelsesindsatserne.</w:t>
      </w:r>
    </w:p>
    <w:p w14:paraId="09B7CD48" w14:textId="0A4C8043" w:rsidR="00A14C68" w:rsidRDefault="00AF6A53" w:rsidP="00416AE0">
      <w:pPr>
        <w:rPr>
          <w:lang w:val="da-DK"/>
        </w:rPr>
      </w:pPr>
      <w:r>
        <w:rPr>
          <w:lang w:val="da-DK"/>
        </w:rPr>
        <w:t>Kommentar til d</w:t>
      </w:r>
      <w:r w:rsidR="0055545E">
        <w:rPr>
          <w:lang w:val="da-DK"/>
        </w:rPr>
        <w:t>emografinotat</w:t>
      </w:r>
      <w:r>
        <w:rPr>
          <w:lang w:val="da-DK"/>
        </w:rPr>
        <w:t xml:space="preserve"> for dagtilbudsområdet</w:t>
      </w:r>
      <w:r w:rsidR="0055545E">
        <w:rPr>
          <w:lang w:val="da-DK"/>
        </w:rPr>
        <w:t xml:space="preserve">: </w:t>
      </w:r>
      <w:r w:rsidR="0064042D">
        <w:rPr>
          <w:lang w:val="da-DK"/>
        </w:rPr>
        <w:t>Prognosen peger på f</w:t>
      </w:r>
      <w:r w:rsidR="0055545E">
        <w:rPr>
          <w:lang w:val="da-DK"/>
        </w:rPr>
        <w:t>lere vuggestuebørn</w:t>
      </w:r>
      <w:r w:rsidR="00A74152">
        <w:rPr>
          <w:lang w:val="da-DK"/>
        </w:rPr>
        <w:t xml:space="preserve"> og</w:t>
      </w:r>
      <w:r w:rsidR="0055545E">
        <w:rPr>
          <w:lang w:val="da-DK"/>
        </w:rPr>
        <w:t xml:space="preserve"> færre børnehavebørn</w:t>
      </w:r>
      <w:r w:rsidR="00A74152">
        <w:rPr>
          <w:lang w:val="da-DK"/>
        </w:rPr>
        <w:t xml:space="preserve"> i de kommende år. Det fordrer, at der kapaciteten i dagtilbud genbesøges </w:t>
      </w:r>
      <w:r w:rsidR="00A74152">
        <w:rPr>
          <w:lang w:val="da-DK"/>
        </w:rPr>
        <w:lastRenderedPageBreak/>
        <w:t xml:space="preserve">med tanke på de </w:t>
      </w:r>
      <w:r w:rsidR="00537C23">
        <w:rPr>
          <w:lang w:val="da-DK"/>
        </w:rPr>
        <w:t>større arealmæssige krav vuggestuebørn stiller, ligesom det fordrer</w:t>
      </w:r>
      <w:r w:rsidR="0055545E">
        <w:rPr>
          <w:lang w:val="da-DK"/>
        </w:rPr>
        <w:t xml:space="preserve"> mulighed for fleksible løsninger i den lokale kontekst</w:t>
      </w:r>
      <w:r w:rsidR="00537C23">
        <w:rPr>
          <w:lang w:val="da-DK"/>
        </w:rPr>
        <w:t xml:space="preserve"> ved i</w:t>
      </w:r>
      <w:r w:rsidR="0080178E">
        <w:rPr>
          <w:lang w:val="da-DK"/>
        </w:rPr>
        <w:t>ntegrerede institutioner</w:t>
      </w:r>
      <w:r w:rsidR="009A20B6">
        <w:rPr>
          <w:lang w:val="da-DK"/>
        </w:rPr>
        <w:t>.</w:t>
      </w:r>
    </w:p>
    <w:p w14:paraId="46CC3093" w14:textId="5145D2A6" w:rsidR="00AF6A53" w:rsidRDefault="00AF6A53" w:rsidP="00416AE0">
      <w:pPr>
        <w:rPr>
          <w:lang w:val="da-DK"/>
        </w:rPr>
      </w:pPr>
      <w:r>
        <w:rPr>
          <w:lang w:val="da-DK"/>
        </w:rPr>
        <w:t>Kommentarer til råderumskatalog:</w:t>
      </w:r>
    </w:p>
    <w:p w14:paraId="4DD46F50" w14:textId="6547AF73" w:rsidR="007262C8" w:rsidRDefault="00FB2840" w:rsidP="00416AE0">
      <w:pPr>
        <w:rPr>
          <w:lang w:val="da-DK"/>
        </w:rPr>
      </w:pPr>
      <w:r>
        <w:rPr>
          <w:lang w:val="da-DK"/>
        </w:rPr>
        <w:t xml:space="preserve">Punkt </w:t>
      </w:r>
      <w:r w:rsidR="00602F92">
        <w:rPr>
          <w:lang w:val="da-DK"/>
        </w:rPr>
        <w:t>17</w:t>
      </w:r>
      <w:r w:rsidR="00A14C68">
        <w:rPr>
          <w:lang w:val="da-DK"/>
        </w:rPr>
        <w:t xml:space="preserve">: </w:t>
      </w:r>
      <w:r w:rsidR="00602F92">
        <w:rPr>
          <w:lang w:val="da-DK"/>
        </w:rPr>
        <w:t>Der</w:t>
      </w:r>
      <w:r w:rsidR="000628EB">
        <w:rPr>
          <w:lang w:val="da-DK"/>
        </w:rPr>
        <w:t xml:space="preserve"> gøres opmærksom på, at vi oplever at en forholdsvis stor andel af børn, der starter i privat- eller friskoler efter børnehaven, hvilket har indflydelse på den reelle besparelse. </w:t>
      </w:r>
      <w:r w:rsidR="000628EB">
        <w:rPr>
          <w:lang w:val="da-DK"/>
        </w:rPr>
        <w:br/>
        <w:t>Vi gør opmærksom på dualiteten i et behov for tilførsel af midler til forebyggende indsatser jf. demografinotat for Fagcenter Børn &amp; Familie / direktionens perspektivnotat og en model, der baseres på en lavere normering for de facto børnehavebørn</w:t>
      </w:r>
      <w:r w:rsidR="00BB3946">
        <w:rPr>
          <w:lang w:val="da-DK"/>
        </w:rPr>
        <w:t xml:space="preserve">, ligesom der udtrykkes bekymring for arbejdet med at gøre børnene klar til </w:t>
      </w:r>
      <w:r w:rsidR="00602F92">
        <w:rPr>
          <w:lang w:val="da-DK"/>
        </w:rPr>
        <w:t>skole.</w:t>
      </w:r>
      <w:r w:rsidR="00602F92">
        <w:rPr>
          <w:lang w:val="da-DK"/>
        </w:rPr>
        <w:br/>
        <w:t>Forslaget vil forkorte børnehavetiden, hvilket, set i lyset af demografinotatet for dagtilbudsområdet (flere vuggestuebørn/færre børnehavebørn), kalder på mulighed for at tilpasse den strukturelle fordeling af vuggestue- contra børnehavebørn, så den interne bæredygtighed i især integrerede institutioner opretholdes.</w:t>
      </w:r>
      <w:r w:rsidR="00602F92">
        <w:rPr>
          <w:lang w:val="da-DK"/>
        </w:rPr>
        <w:br/>
        <w:t>Ligeledes peges på mulige konsekvenser for mængden af ansøgninger om udsat skolestart, da børnene ville skulle vurderes tidligere/med kortere tid til at kompensere for evt. udfordringer.</w:t>
      </w:r>
    </w:p>
    <w:p w14:paraId="25311034" w14:textId="137B4E28" w:rsidR="00F1261C" w:rsidRDefault="00FB2840" w:rsidP="00416AE0">
      <w:pPr>
        <w:rPr>
          <w:lang w:val="da-DK"/>
        </w:rPr>
      </w:pPr>
      <w:r>
        <w:rPr>
          <w:lang w:val="da-DK"/>
        </w:rPr>
        <w:t xml:space="preserve">Punkt </w:t>
      </w:r>
      <w:r w:rsidR="00F1261C">
        <w:rPr>
          <w:lang w:val="da-DK"/>
        </w:rPr>
        <w:t>32: En reduktion i temperaturen i dagtilbud vil have negative konsekvenser for både børns og medarbejderes arbejdsmiljø. Det skal ses i lyset af dagtilbud, der generelt er i dårlig stand, med såvel træk som dårlig isolering. Der ses stor fare for indvirkningen på sygefraværet i de koldere måneder.</w:t>
      </w:r>
    </w:p>
    <w:p w14:paraId="5B628F3F" w14:textId="1C8FE14E" w:rsidR="00F1261C" w:rsidRDefault="00FB2840" w:rsidP="00416AE0">
      <w:pPr>
        <w:rPr>
          <w:lang w:val="da-DK"/>
        </w:rPr>
      </w:pPr>
      <w:r>
        <w:rPr>
          <w:lang w:val="da-DK"/>
        </w:rPr>
        <w:t xml:space="preserve">Punkt </w:t>
      </w:r>
      <w:r w:rsidR="00F1261C">
        <w:rPr>
          <w:lang w:val="da-DK"/>
        </w:rPr>
        <w:t>33-35: Vi finder generelt vedligehold af dagtilbudsområdets institutioner og arealer dybt kritisabelt. Det foreslås, at der ses på aktivering af ledige unge med uddannelseshjælp i kommunal service som et led i deres kompetenceudvikling, for at afhjælpe det store eksisterende efterslæb.</w:t>
      </w:r>
    </w:p>
    <w:p w14:paraId="05BFFC9C" w14:textId="3389BF21" w:rsidR="00602F92" w:rsidRDefault="00FB2840" w:rsidP="00416AE0">
      <w:pPr>
        <w:rPr>
          <w:lang w:val="da-DK"/>
        </w:rPr>
      </w:pPr>
      <w:r>
        <w:rPr>
          <w:lang w:val="da-DK"/>
        </w:rPr>
        <w:t xml:space="preserve">Punkt </w:t>
      </w:r>
      <w:r w:rsidR="00602F92">
        <w:rPr>
          <w:lang w:val="da-DK"/>
        </w:rPr>
        <w:t xml:space="preserve">40: Flere af de nævnte puljer har betydning for arbejdet med børns trivsel i dagtilbud (overvægt, familieunderstøttende indsatser m.v.), ligesom rygestoppuljen ligeledes bidrager til medarbejdernes </w:t>
      </w:r>
      <w:r w:rsidR="00F1261C">
        <w:rPr>
          <w:lang w:val="da-DK"/>
        </w:rPr>
        <w:t>generelle sundhedsniveau. Vi er bekymrede for nedprioritering af disse puljer.</w:t>
      </w:r>
    </w:p>
    <w:p w14:paraId="4DA845E3" w14:textId="752CDE09" w:rsidR="00F1261C" w:rsidRDefault="00FB2840" w:rsidP="00416AE0">
      <w:pPr>
        <w:rPr>
          <w:lang w:val="da-DK"/>
        </w:rPr>
      </w:pPr>
      <w:r>
        <w:rPr>
          <w:lang w:val="da-DK"/>
        </w:rPr>
        <w:t xml:space="preserve">Punkt </w:t>
      </w:r>
      <w:r w:rsidR="00F1261C">
        <w:rPr>
          <w:lang w:val="da-DK"/>
        </w:rPr>
        <w:t>4</w:t>
      </w:r>
      <w:r w:rsidR="00E04DF9">
        <w:rPr>
          <w:lang w:val="da-DK"/>
        </w:rPr>
        <w:t xml:space="preserve">5: Ved en overgang fra 3 til 2 områder ønskes en særlig opmærksomhed på </w:t>
      </w:r>
      <w:r w:rsidR="00D02A77">
        <w:rPr>
          <w:lang w:val="da-DK"/>
        </w:rPr>
        <w:t>ledelsesspændets konsekvenser, herunder den opgaveglidning, der må forventes i ledelseskæden. Ligeledes gøres opmærksom på de produktive arbejdsfællesskaber, der allerede nu findes i de forskellige områder. En overgang bør tage hensyn til disse, så vidt det er muligt, under hensyntagen til den geografiske og økonomiske lighed. Vilkårene for den faglige ledelse vil også blive sat under pres. En mulig afhjælpning kunne være at åbne for yderligere ledelseslag i (især) store dagtilbud/ressourcedagtilbud, hvor den administrative arbejdsbyrde er større. Der peges desuden på en opmærksomhed omkring at bevare lokale særkender, så det enkelte dagtilbuds DNA ikke går tabt.</w:t>
      </w:r>
      <w:r w:rsidR="00A33FC0">
        <w:rPr>
          <w:lang w:val="da-DK"/>
        </w:rPr>
        <w:t xml:space="preserve"> Hér </w:t>
      </w:r>
      <w:r w:rsidR="00C624A4">
        <w:rPr>
          <w:lang w:val="da-DK"/>
        </w:rPr>
        <w:t xml:space="preserve">peges ydermere på BUPL’s vilkårsundersøgelse for 2023, hvor 93% af dagtilbudslederne i Kalundborg </w:t>
      </w:r>
      <w:r w:rsidR="007B22A4">
        <w:rPr>
          <w:lang w:val="da-DK"/>
        </w:rPr>
        <w:t>peger på en opgavemængde, der er for stor.</w:t>
      </w:r>
      <w:r w:rsidR="00EC6E93">
        <w:rPr>
          <w:lang w:val="da-DK"/>
        </w:rPr>
        <w:br/>
        <w:t>Forslaget nævner, at der vil være potentiale for bedre fælles kompetenceudvikling med en organisering i to områder. Her påpeges at samarbejdet mellem områderne</w:t>
      </w:r>
      <w:r w:rsidR="00EB047C">
        <w:rPr>
          <w:lang w:val="da-DK"/>
        </w:rPr>
        <w:t>, også hvad kompetenceudvikling angår, i forvejen er velfungerende</w:t>
      </w:r>
      <w:r w:rsidR="00067DB5">
        <w:rPr>
          <w:lang w:val="da-DK"/>
        </w:rPr>
        <w:t xml:space="preserve"> med plads til lokale forskelligheder.</w:t>
      </w:r>
    </w:p>
    <w:p w14:paraId="2C3DBAE4" w14:textId="24DCBC7C" w:rsidR="00D02A77" w:rsidRDefault="00D02A77" w:rsidP="00416AE0">
      <w:pPr>
        <w:rPr>
          <w:lang w:val="da-DK"/>
        </w:rPr>
      </w:pPr>
      <w:r>
        <w:rPr>
          <w:lang w:val="da-DK"/>
        </w:rPr>
        <w:t xml:space="preserve">I forslaget nævnes også mulighed for en sammenkædning af de tre områders dagpleje til én samlet organisering, under ét chefområde og med én samlende leder. Hér gøres opmærksom på den nuværende models fordel, udmøntet i et tæt samarbejde mellem dagplejeledelsen og den enkelte dagplejer, ligesom den for Dagtilbudsområde Nords relevante model for gæsteplacering i dagtilbuddene også vil komme under pres. Der anspores til, at man politisk prioriterer mulighed for fortsat at bibeholde den tætte ledelse, evt. ved at </w:t>
      </w:r>
      <w:r w:rsidR="00AF6A53">
        <w:rPr>
          <w:lang w:val="da-DK"/>
        </w:rPr>
        <w:t>opretholde modellen med</w:t>
      </w:r>
      <w:r>
        <w:rPr>
          <w:lang w:val="da-DK"/>
        </w:rPr>
        <w:t xml:space="preserve"> de tre afdelingsledere samlet under ét chefområde.</w:t>
      </w:r>
      <w:r>
        <w:rPr>
          <w:lang w:val="da-DK"/>
        </w:rPr>
        <w:br/>
      </w:r>
      <w:r>
        <w:rPr>
          <w:lang w:val="da-DK"/>
        </w:rPr>
        <w:lastRenderedPageBreak/>
        <w:t xml:space="preserve">Ligeledes peges på dagplejens sårbarhed under den nuværende </w:t>
      </w:r>
      <w:r w:rsidR="00AF6A53">
        <w:rPr>
          <w:lang w:val="da-DK"/>
        </w:rPr>
        <w:t>tildelingsmodel, hvor dagplejen isoleret set ikke er en bæredygtig enhed.</w:t>
      </w:r>
    </w:p>
    <w:p w14:paraId="03F1CE67" w14:textId="77777777" w:rsidR="00190F0D" w:rsidRDefault="00190F0D" w:rsidP="00416AE0">
      <w:pPr>
        <w:rPr>
          <w:lang w:val="da-DK"/>
        </w:rPr>
      </w:pPr>
    </w:p>
    <w:p w14:paraId="719DB846" w14:textId="77777777" w:rsidR="00190F0D" w:rsidRDefault="00190F0D" w:rsidP="00416AE0">
      <w:pPr>
        <w:rPr>
          <w:lang w:val="da-DK"/>
        </w:rPr>
      </w:pPr>
    </w:p>
    <w:p w14:paraId="5C0303F1" w14:textId="1F40A1E5" w:rsidR="00190F0D" w:rsidRDefault="003C77C2" w:rsidP="00416AE0">
      <w:pPr>
        <w:rPr>
          <w:lang w:val="da-DK"/>
        </w:rPr>
      </w:pPr>
      <w:r>
        <w:rPr>
          <w:lang w:val="da-DK"/>
        </w:rPr>
        <w:t>Særskilte k</w:t>
      </w:r>
      <w:r w:rsidR="00190F0D">
        <w:rPr>
          <w:lang w:val="da-DK"/>
        </w:rPr>
        <w:t>ommentar</w:t>
      </w:r>
      <w:r w:rsidR="008A6B06">
        <w:rPr>
          <w:lang w:val="da-DK"/>
        </w:rPr>
        <w:t>er fra Fællesrådet</w:t>
      </w:r>
      <w:r w:rsidR="00710002">
        <w:rPr>
          <w:lang w:val="da-DK"/>
        </w:rPr>
        <w:t>:</w:t>
      </w:r>
      <w:r w:rsidR="00190F0D">
        <w:rPr>
          <w:lang w:val="da-DK"/>
        </w:rPr>
        <w:t xml:space="preserve"> </w:t>
      </w:r>
      <w:r w:rsidR="008A6B06">
        <w:rPr>
          <w:lang w:val="da-DK"/>
        </w:rPr>
        <w:t>Fællesrådet ønsker</w:t>
      </w:r>
      <w:r w:rsidR="0044287D">
        <w:rPr>
          <w:lang w:val="da-DK"/>
        </w:rPr>
        <w:t xml:space="preserve"> </w:t>
      </w:r>
      <w:r w:rsidR="00710002">
        <w:rPr>
          <w:lang w:val="da-DK"/>
        </w:rPr>
        <w:t xml:space="preserve">ift. </w:t>
      </w:r>
      <w:r w:rsidR="00EE6C5A">
        <w:rPr>
          <w:lang w:val="da-DK"/>
        </w:rPr>
        <w:t xml:space="preserve">punkt </w:t>
      </w:r>
      <w:r w:rsidR="00710002">
        <w:rPr>
          <w:lang w:val="da-DK"/>
        </w:rPr>
        <w:t>17</w:t>
      </w:r>
      <w:r w:rsidR="00EE6C5A">
        <w:rPr>
          <w:lang w:val="da-DK"/>
        </w:rPr>
        <w:t>,</w:t>
      </w:r>
      <w:r w:rsidR="0044287D">
        <w:rPr>
          <w:lang w:val="da-DK"/>
        </w:rPr>
        <w:t xml:space="preserve"> at </w:t>
      </w:r>
      <w:r w:rsidR="00814B7A">
        <w:rPr>
          <w:lang w:val="da-DK"/>
        </w:rPr>
        <w:t xml:space="preserve">der </w:t>
      </w:r>
      <w:r w:rsidR="0044287D">
        <w:rPr>
          <w:lang w:val="da-DK"/>
        </w:rPr>
        <w:t>se</w:t>
      </w:r>
      <w:r w:rsidR="00814B7A">
        <w:rPr>
          <w:lang w:val="da-DK"/>
        </w:rPr>
        <w:t>s</w:t>
      </w:r>
      <w:r w:rsidR="0044287D">
        <w:rPr>
          <w:lang w:val="da-DK"/>
        </w:rPr>
        <w:t xml:space="preserve"> mod andre kommuner (Roskilde</w:t>
      </w:r>
      <w:r w:rsidR="00D81B74">
        <w:rPr>
          <w:lang w:val="da-DK"/>
        </w:rPr>
        <w:t>, Guldborgsund eks</w:t>
      </w:r>
      <w:r w:rsidR="0088722E">
        <w:rPr>
          <w:lang w:val="da-DK"/>
        </w:rPr>
        <w:t>.</w:t>
      </w:r>
      <w:r w:rsidR="00D81B74">
        <w:rPr>
          <w:lang w:val="da-DK"/>
        </w:rPr>
        <w:t xml:space="preserve">) med velfungerende </w:t>
      </w:r>
      <w:r w:rsidR="008645C9">
        <w:rPr>
          <w:lang w:val="da-DK"/>
        </w:rPr>
        <w:t>modeller, samt en opmærksomhed på, at Kalundborg Kommunes skoler rangerer lavt på landsplan</w:t>
      </w:r>
      <w:r w:rsidR="0005368D">
        <w:rPr>
          <w:lang w:val="da-DK"/>
        </w:rPr>
        <w:t xml:space="preserve">, hvilket </w:t>
      </w:r>
      <w:r w:rsidR="00426708">
        <w:rPr>
          <w:lang w:val="da-DK"/>
        </w:rPr>
        <w:t>ikke harmonerer med, at e</w:t>
      </w:r>
      <w:r w:rsidR="0093440E">
        <w:rPr>
          <w:lang w:val="da-DK"/>
        </w:rPr>
        <w:t xml:space="preserve">t tidligere skift skulle have den ønskede effekt. </w:t>
      </w:r>
      <w:r w:rsidR="00B626DF">
        <w:rPr>
          <w:lang w:val="da-DK"/>
        </w:rPr>
        <w:t xml:space="preserve">Ligeledes foreslås der i </w:t>
      </w:r>
      <w:r w:rsidR="0093121B">
        <w:rPr>
          <w:lang w:val="da-DK"/>
        </w:rPr>
        <w:t xml:space="preserve"> punkt </w:t>
      </w:r>
      <w:r w:rsidR="00A16C25">
        <w:rPr>
          <w:lang w:val="da-DK"/>
        </w:rPr>
        <w:t>19</w:t>
      </w:r>
      <w:r w:rsidR="00B04EC0">
        <w:rPr>
          <w:lang w:val="da-DK"/>
        </w:rPr>
        <w:t xml:space="preserve"> at </w:t>
      </w:r>
      <w:r w:rsidR="00710002">
        <w:rPr>
          <w:lang w:val="da-DK"/>
        </w:rPr>
        <w:t xml:space="preserve">spare på </w:t>
      </w:r>
      <w:r w:rsidR="007D1C38">
        <w:rPr>
          <w:lang w:val="da-DK"/>
        </w:rPr>
        <w:t>omkostninger til skoleområdet, hvilket ej heller ses som harmonerende hermed.</w:t>
      </w:r>
    </w:p>
    <w:p w14:paraId="08C518DB" w14:textId="32EE2778" w:rsidR="007570BC" w:rsidRDefault="0046286B" w:rsidP="00416AE0">
      <w:pPr>
        <w:rPr>
          <w:lang w:val="da-DK"/>
        </w:rPr>
      </w:pPr>
      <w:r>
        <w:rPr>
          <w:lang w:val="da-DK"/>
        </w:rPr>
        <w:t xml:space="preserve">Fællesrådet ønsker at det afklares om puljerne </w:t>
      </w:r>
      <w:r w:rsidR="0088722E">
        <w:rPr>
          <w:lang w:val="da-DK"/>
        </w:rPr>
        <w:t xml:space="preserve">nævnt i </w:t>
      </w:r>
      <w:r w:rsidR="003D4F6D">
        <w:rPr>
          <w:lang w:val="da-DK"/>
        </w:rPr>
        <w:t xml:space="preserve">punkt </w:t>
      </w:r>
      <w:r w:rsidR="004F25C8">
        <w:rPr>
          <w:lang w:val="da-DK"/>
        </w:rPr>
        <w:t>40 har den ønskede effekt inden en eventuel besparelse effektueres.</w:t>
      </w:r>
    </w:p>
    <w:p w14:paraId="2EE28EF3" w14:textId="77777777" w:rsidR="00814B7A" w:rsidRPr="007D77A9" w:rsidRDefault="00814B7A" w:rsidP="00416AE0">
      <w:pPr>
        <w:rPr>
          <w:lang w:val="da-DK"/>
        </w:rPr>
      </w:pPr>
    </w:p>
    <w:sectPr w:rsidR="00814B7A" w:rsidRPr="007D77A9" w:rsidSect="008F7010">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4786F"/>
    <w:multiLevelType w:val="hybridMultilevel"/>
    <w:tmpl w:val="0B7CE4E0"/>
    <w:lvl w:ilvl="0" w:tplc="5720BA92">
      <w:numFmt w:val="bullet"/>
      <w:lvlText w:val="-"/>
      <w:lvlJc w:val="left"/>
      <w:pPr>
        <w:ind w:left="720" w:hanging="360"/>
      </w:pPr>
      <w:rPr>
        <w:rFonts w:ascii="Verdana" w:eastAsiaTheme="minorHAnsi" w:hAnsi="Verdan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4739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A9"/>
    <w:rsid w:val="00033120"/>
    <w:rsid w:val="0005368D"/>
    <w:rsid w:val="000628EB"/>
    <w:rsid w:val="00067877"/>
    <w:rsid w:val="00067DB5"/>
    <w:rsid w:val="000C3E4C"/>
    <w:rsid w:val="000C5155"/>
    <w:rsid w:val="000D7E4F"/>
    <w:rsid w:val="000E054D"/>
    <w:rsid w:val="00127CCF"/>
    <w:rsid w:val="001375B3"/>
    <w:rsid w:val="00157E49"/>
    <w:rsid w:val="00165D32"/>
    <w:rsid w:val="00183D29"/>
    <w:rsid w:val="00190F0D"/>
    <w:rsid w:val="001D1994"/>
    <w:rsid w:val="002800D9"/>
    <w:rsid w:val="002D183A"/>
    <w:rsid w:val="002D7923"/>
    <w:rsid w:val="003C77C2"/>
    <w:rsid w:val="003D4F6D"/>
    <w:rsid w:val="00416AE0"/>
    <w:rsid w:val="0041771B"/>
    <w:rsid w:val="00423C3E"/>
    <w:rsid w:val="00426708"/>
    <w:rsid w:val="00427073"/>
    <w:rsid w:val="0044287D"/>
    <w:rsid w:val="0046286B"/>
    <w:rsid w:val="004F25C8"/>
    <w:rsid w:val="00537C23"/>
    <w:rsid w:val="0055545E"/>
    <w:rsid w:val="005765C6"/>
    <w:rsid w:val="005B35B1"/>
    <w:rsid w:val="00602F92"/>
    <w:rsid w:val="0064042D"/>
    <w:rsid w:val="00642C4D"/>
    <w:rsid w:val="00673702"/>
    <w:rsid w:val="006C4B46"/>
    <w:rsid w:val="006F10C4"/>
    <w:rsid w:val="00710002"/>
    <w:rsid w:val="0071187E"/>
    <w:rsid w:val="007262C8"/>
    <w:rsid w:val="007570BC"/>
    <w:rsid w:val="00782AC2"/>
    <w:rsid w:val="007B22A4"/>
    <w:rsid w:val="007B668F"/>
    <w:rsid w:val="007D1C38"/>
    <w:rsid w:val="007D77A9"/>
    <w:rsid w:val="007D7C96"/>
    <w:rsid w:val="007F1E6A"/>
    <w:rsid w:val="007F59A8"/>
    <w:rsid w:val="0080178E"/>
    <w:rsid w:val="00814B7A"/>
    <w:rsid w:val="00823398"/>
    <w:rsid w:val="00850D60"/>
    <w:rsid w:val="008645C9"/>
    <w:rsid w:val="0086585C"/>
    <w:rsid w:val="0088346C"/>
    <w:rsid w:val="0088722E"/>
    <w:rsid w:val="0089504C"/>
    <w:rsid w:val="008A6B06"/>
    <w:rsid w:val="008B6BB2"/>
    <w:rsid w:val="008F3B10"/>
    <w:rsid w:val="008F7010"/>
    <w:rsid w:val="00911FC8"/>
    <w:rsid w:val="009122CC"/>
    <w:rsid w:val="00915AE7"/>
    <w:rsid w:val="0093121B"/>
    <w:rsid w:val="0093440E"/>
    <w:rsid w:val="009A20B6"/>
    <w:rsid w:val="009C1E9F"/>
    <w:rsid w:val="009D2D80"/>
    <w:rsid w:val="009D3BC1"/>
    <w:rsid w:val="00A14C68"/>
    <w:rsid w:val="00A16C25"/>
    <w:rsid w:val="00A33FC0"/>
    <w:rsid w:val="00A35C80"/>
    <w:rsid w:val="00A74152"/>
    <w:rsid w:val="00A8290F"/>
    <w:rsid w:val="00AA55F5"/>
    <w:rsid w:val="00AF6A53"/>
    <w:rsid w:val="00B04EC0"/>
    <w:rsid w:val="00B626DF"/>
    <w:rsid w:val="00B71232"/>
    <w:rsid w:val="00B961E4"/>
    <w:rsid w:val="00BB3946"/>
    <w:rsid w:val="00BC7058"/>
    <w:rsid w:val="00C340FE"/>
    <w:rsid w:val="00C624A4"/>
    <w:rsid w:val="00D02A77"/>
    <w:rsid w:val="00D11234"/>
    <w:rsid w:val="00D37866"/>
    <w:rsid w:val="00D81B74"/>
    <w:rsid w:val="00D83DD0"/>
    <w:rsid w:val="00E04DF9"/>
    <w:rsid w:val="00E52118"/>
    <w:rsid w:val="00E65891"/>
    <w:rsid w:val="00EB047C"/>
    <w:rsid w:val="00EC6E93"/>
    <w:rsid w:val="00ED7C51"/>
    <w:rsid w:val="00EE6C5A"/>
    <w:rsid w:val="00F101E1"/>
    <w:rsid w:val="00F1261C"/>
    <w:rsid w:val="00F41444"/>
    <w:rsid w:val="00F532D2"/>
    <w:rsid w:val="00F66070"/>
    <w:rsid w:val="00F75D9E"/>
    <w:rsid w:val="00FB2840"/>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141D"/>
  <w15:chartTrackingRefBased/>
  <w15:docId w15:val="{08A23D05-1728-4318-957D-7D4A0BC0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923"/>
    <w:rPr>
      <w:sz w:val="19"/>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7D77A9"/>
    <w:pPr>
      <w:keepNext/>
      <w:keepLines/>
      <w:spacing w:before="80" w:after="40"/>
      <w:outlineLvl w:val="4"/>
    </w:pPr>
    <w:rPr>
      <w:rFonts w:eastAsiaTheme="majorEastAsia" w:cstheme="majorBidi"/>
      <w:color w:val="8D1806" w:themeColor="accent1" w:themeShade="BF"/>
    </w:rPr>
  </w:style>
  <w:style w:type="paragraph" w:styleId="Overskrift6">
    <w:name w:val="heading 6"/>
    <w:basedOn w:val="Normal"/>
    <w:next w:val="Normal"/>
    <w:link w:val="Overskrift6Tegn"/>
    <w:uiPriority w:val="9"/>
    <w:semiHidden/>
    <w:unhideWhenUsed/>
    <w:qFormat/>
    <w:rsid w:val="007D77A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D77A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D77A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D77A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sz w:val="20"/>
    </w:rPr>
  </w:style>
  <w:style w:type="paragraph" w:customStyle="1" w:styleId="H2mellemrubrik">
    <w:name w:val="H2 mellemrubrik"/>
    <w:basedOn w:val="Normal"/>
    <w:next w:val="Normal"/>
    <w:qFormat/>
    <w:rsid w:val="00850D60"/>
    <w:pPr>
      <w:keepNext/>
      <w:spacing w:after="0" w:line="190" w:lineRule="atLeast"/>
    </w:pPr>
    <w:rPr>
      <w:b/>
      <w:spacing w:val="5"/>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rPr>
  </w:style>
  <w:style w:type="paragraph" w:customStyle="1" w:styleId="H4mellemrubrik">
    <w:name w:val="H4 mellemrubrik"/>
    <w:basedOn w:val="Normal"/>
    <w:next w:val="Normal"/>
    <w:qFormat/>
    <w:rsid w:val="00850D60"/>
    <w:pPr>
      <w:keepNext/>
      <w:spacing w:after="0" w:line="160" w:lineRule="atLeast"/>
    </w:pPr>
    <w:rPr>
      <w:i/>
      <w:spacing w:val="5"/>
      <w:sz w:val="16"/>
      <w:szCs w:val="16"/>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7D77A9"/>
    <w:rPr>
      <w:rFonts w:eastAsiaTheme="majorEastAsia" w:cstheme="majorBidi"/>
      <w:color w:val="8D1806" w:themeColor="accent1" w:themeShade="BF"/>
      <w:sz w:val="19"/>
    </w:rPr>
  </w:style>
  <w:style w:type="character" w:customStyle="1" w:styleId="Overskrift6Tegn">
    <w:name w:val="Overskrift 6 Tegn"/>
    <w:basedOn w:val="Standardskrifttypeiafsnit"/>
    <w:link w:val="Overskrift6"/>
    <w:uiPriority w:val="9"/>
    <w:semiHidden/>
    <w:rsid w:val="007D77A9"/>
    <w:rPr>
      <w:rFonts w:eastAsiaTheme="majorEastAsia" w:cstheme="majorBidi"/>
      <w:i/>
      <w:iCs/>
      <w:color w:val="595959" w:themeColor="text1" w:themeTint="A6"/>
      <w:sz w:val="19"/>
    </w:rPr>
  </w:style>
  <w:style w:type="character" w:customStyle="1" w:styleId="Overskrift7Tegn">
    <w:name w:val="Overskrift 7 Tegn"/>
    <w:basedOn w:val="Standardskrifttypeiafsnit"/>
    <w:link w:val="Overskrift7"/>
    <w:uiPriority w:val="9"/>
    <w:semiHidden/>
    <w:rsid w:val="007D77A9"/>
    <w:rPr>
      <w:rFonts w:eastAsiaTheme="majorEastAsia" w:cstheme="majorBidi"/>
      <w:color w:val="595959" w:themeColor="text1" w:themeTint="A6"/>
      <w:sz w:val="19"/>
    </w:rPr>
  </w:style>
  <w:style w:type="character" w:customStyle="1" w:styleId="Overskrift8Tegn">
    <w:name w:val="Overskrift 8 Tegn"/>
    <w:basedOn w:val="Standardskrifttypeiafsnit"/>
    <w:link w:val="Overskrift8"/>
    <w:uiPriority w:val="9"/>
    <w:semiHidden/>
    <w:rsid w:val="007D77A9"/>
    <w:rPr>
      <w:rFonts w:eastAsiaTheme="majorEastAsia" w:cstheme="majorBidi"/>
      <w:i/>
      <w:iCs/>
      <w:color w:val="272727" w:themeColor="text1" w:themeTint="D8"/>
      <w:sz w:val="19"/>
    </w:rPr>
  </w:style>
  <w:style w:type="character" w:customStyle="1" w:styleId="Overskrift9Tegn">
    <w:name w:val="Overskrift 9 Tegn"/>
    <w:basedOn w:val="Standardskrifttypeiafsnit"/>
    <w:link w:val="Overskrift9"/>
    <w:uiPriority w:val="9"/>
    <w:semiHidden/>
    <w:rsid w:val="007D77A9"/>
    <w:rPr>
      <w:rFonts w:eastAsiaTheme="majorEastAsia" w:cstheme="majorBidi"/>
      <w:color w:val="272727" w:themeColor="text1" w:themeTint="D8"/>
      <w:sz w:val="19"/>
    </w:rPr>
  </w:style>
  <w:style w:type="paragraph" w:styleId="Citat">
    <w:name w:val="Quote"/>
    <w:basedOn w:val="Normal"/>
    <w:next w:val="Normal"/>
    <w:link w:val="CitatTegn"/>
    <w:uiPriority w:val="29"/>
    <w:rsid w:val="007D77A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D77A9"/>
    <w:rPr>
      <w:i/>
      <w:iCs/>
      <w:color w:val="404040" w:themeColor="text1" w:themeTint="BF"/>
      <w:sz w:val="19"/>
    </w:rPr>
  </w:style>
  <w:style w:type="paragraph" w:styleId="Listeafsnit">
    <w:name w:val="List Paragraph"/>
    <w:basedOn w:val="Normal"/>
    <w:uiPriority w:val="34"/>
    <w:rsid w:val="007D77A9"/>
    <w:pPr>
      <w:ind w:left="720"/>
      <w:contextualSpacing/>
    </w:pPr>
  </w:style>
  <w:style w:type="character" w:styleId="Kraftigfremhvning">
    <w:name w:val="Intense Emphasis"/>
    <w:basedOn w:val="Standardskrifttypeiafsnit"/>
    <w:uiPriority w:val="21"/>
    <w:rsid w:val="007D77A9"/>
    <w:rPr>
      <w:i/>
      <w:iCs/>
      <w:color w:val="8D1806" w:themeColor="accent1" w:themeShade="BF"/>
    </w:rPr>
  </w:style>
  <w:style w:type="paragraph" w:styleId="Strktcitat">
    <w:name w:val="Intense Quote"/>
    <w:basedOn w:val="Normal"/>
    <w:next w:val="Normal"/>
    <w:link w:val="StrktcitatTegn"/>
    <w:uiPriority w:val="30"/>
    <w:rsid w:val="007D77A9"/>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rPr>
  </w:style>
  <w:style w:type="character" w:customStyle="1" w:styleId="StrktcitatTegn">
    <w:name w:val="Stærkt citat Tegn"/>
    <w:basedOn w:val="Standardskrifttypeiafsnit"/>
    <w:link w:val="Strktcitat"/>
    <w:uiPriority w:val="30"/>
    <w:rsid w:val="007D77A9"/>
    <w:rPr>
      <w:i/>
      <w:iCs/>
      <w:color w:val="8D1806" w:themeColor="accent1" w:themeShade="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4.xml><?xml version="1.0" encoding="utf-8"?>
<ds:datastoreItem xmlns:ds="http://schemas.openxmlformats.org/officeDocument/2006/customXml" ds:itemID="{2EDDBEA2-B686-4251-8D83-CF96C4594AAB}">
  <ds:schemaRefs>
    <ds:schemaRef ds:uri="http://schemas.openxmlformats.org/officeDocument/2006/bibliography"/>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1102</TotalTime>
  <Pages>3</Pages>
  <Words>1006</Words>
  <Characters>6208</Characters>
  <Application>Microsoft Office Word</Application>
  <DocSecurity>0</DocSecurity>
  <Lines>98</Lines>
  <Paragraphs>28</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Hjorth Kern</dc:creator>
  <cp:keywords/>
  <dc:description/>
  <cp:lastModifiedBy>Signe Kristensen</cp:lastModifiedBy>
  <cp:revision>6</cp:revision>
  <dcterms:created xsi:type="dcterms:W3CDTF">2024-08-30T07:01:00Z</dcterms:created>
  <dcterms:modified xsi:type="dcterms:W3CDTF">2024-09-04T17:27:00Z</dcterms:modified>
</cp:coreProperties>
</file>